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FC5" w:rsidRPr="00EE3A3B" w:rsidRDefault="005F2FC5" w:rsidP="005F2FC5">
      <w:pPr>
        <w:tabs>
          <w:tab w:val="left" w:pos="10206"/>
        </w:tabs>
        <w:spacing w:after="0" w:line="240" w:lineRule="auto"/>
        <w:jc w:val="center"/>
        <w:rPr>
          <w:rFonts w:ascii="Times New Roman" w:hAnsi="Times New Roman"/>
          <w:b/>
          <w:sz w:val="24"/>
          <w:szCs w:val="24"/>
          <w:lang w:val="kk-KZ"/>
        </w:rPr>
      </w:pPr>
      <w:r w:rsidRPr="00EE3A3B">
        <w:rPr>
          <w:rFonts w:ascii="Times New Roman" w:hAnsi="Times New Roman"/>
          <w:b/>
          <w:sz w:val="24"/>
          <w:szCs w:val="24"/>
          <w:lang w:val="kk-KZ"/>
        </w:rPr>
        <w:t xml:space="preserve">ЖАРАТЫЛЫСТАНУ - </w:t>
      </w:r>
      <w:r w:rsidRPr="00EE3A3B">
        <w:rPr>
          <w:rFonts w:ascii="Times New Roman" w:hAnsi="Times New Roman"/>
          <w:b/>
          <w:sz w:val="24"/>
          <w:szCs w:val="24"/>
        </w:rPr>
        <w:t xml:space="preserve"> ГЕОГРАФИ</w:t>
      </w:r>
      <w:r w:rsidRPr="00EE3A3B">
        <w:rPr>
          <w:rFonts w:ascii="Times New Roman" w:hAnsi="Times New Roman"/>
          <w:b/>
          <w:sz w:val="24"/>
          <w:szCs w:val="24"/>
          <w:lang w:val="kk-KZ"/>
        </w:rPr>
        <w:t>Я ИНСТИТУТЫ</w:t>
      </w:r>
    </w:p>
    <w:p w:rsidR="005F2FC5" w:rsidRPr="00EE3A3B" w:rsidRDefault="005F2FC5" w:rsidP="005F2FC5">
      <w:pPr>
        <w:tabs>
          <w:tab w:val="left" w:pos="10206"/>
        </w:tabs>
        <w:spacing w:after="0" w:line="240" w:lineRule="auto"/>
        <w:jc w:val="center"/>
        <w:rPr>
          <w:rFonts w:ascii="Times New Roman" w:hAnsi="Times New Roman"/>
          <w:sz w:val="24"/>
          <w:szCs w:val="24"/>
        </w:rPr>
      </w:pPr>
    </w:p>
    <w:p w:rsidR="005F2FC5" w:rsidRPr="00EE3A3B" w:rsidRDefault="005F2FC5" w:rsidP="005F2FC5">
      <w:pPr>
        <w:pStyle w:val="1"/>
        <w:tabs>
          <w:tab w:val="left" w:pos="1134"/>
        </w:tabs>
        <w:contextualSpacing/>
        <w:jc w:val="center"/>
        <w:rPr>
          <w:rFonts w:ascii="Times New Roman" w:hAnsi="Times New Roman"/>
          <w:b/>
          <w:bCs/>
          <w:sz w:val="24"/>
          <w:szCs w:val="24"/>
          <w:lang w:val="kk-KZ"/>
        </w:rPr>
      </w:pPr>
      <w:r w:rsidRPr="00EE3A3B">
        <w:rPr>
          <w:rFonts w:ascii="Times New Roman" w:hAnsi="Times New Roman"/>
          <w:b/>
          <w:bCs/>
          <w:sz w:val="24"/>
          <w:szCs w:val="24"/>
          <w:lang w:val="kk-KZ"/>
        </w:rPr>
        <w:t xml:space="preserve"> «5В011600» - География мамандығы</w:t>
      </w:r>
    </w:p>
    <w:p w:rsidR="005F2FC5" w:rsidRPr="00EE3A3B" w:rsidRDefault="005F2FC5" w:rsidP="005F2FC5">
      <w:pPr>
        <w:spacing w:after="0" w:line="240" w:lineRule="auto"/>
        <w:jc w:val="center"/>
        <w:rPr>
          <w:rFonts w:ascii="Times New Roman" w:hAnsi="Times New Roman"/>
          <w:b/>
          <w:bCs/>
          <w:sz w:val="24"/>
          <w:szCs w:val="24"/>
          <w:lang w:val="kk-KZ"/>
        </w:rPr>
      </w:pPr>
    </w:p>
    <w:p w:rsidR="005F2FC5" w:rsidRPr="00EE3A3B" w:rsidRDefault="005F2FC5" w:rsidP="005F2FC5">
      <w:pPr>
        <w:spacing w:after="0" w:line="240" w:lineRule="auto"/>
        <w:jc w:val="center"/>
        <w:rPr>
          <w:rFonts w:ascii="Times New Roman" w:hAnsi="Times New Roman"/>
          <w:b/>
          <w:bCs/>
          <w:sz w:val="24"/>
          <w:szCs w:val="24"/>
          <w:lang w:val="kk-KZ"/>
        </w:rPr>
      </w:pPr>
      <w:r w:rsidRPr="00EE3A3B">
        <w:rPr>
          <w:rFonts w:ascii="Times New Roman" w:hAnsi="Times New Roman"/>
          <w:b/>
          <w:bCs/>
          <w:sz w:val="24"/>
          <w:szCs w:val="24"/>
          <w:lang w:val="kk-KZ"/>
        </w:rPr>
        <w:t>Академиялық дәрежесі: «5В011600» - География мамандығы бойынша жаратылыстану бакалавры</w:t>
      </w:r>
    </w:p>
    <w:p w:rsidR="005F2FC5" w:rsidRPr="00EE3A3B" w:rsidRDefault="005F2FC5" w:rsidP="005F2FC5">
      <w:pPr>
        <w:spacing w:after="0" w:line="240" w:lineRule="auto"/>
        <w:jc w:val="center"/>
        <w:rPr>
          <w:rFonts w:ascii="Times New Roman" w:hAnsi="Times New Roman"/>
          <w:b/>
          <w:bCs/>
          <w:sz w:val="24"/>
          <w:szCs w:val="24"/>
          <w:lang w:val="kk-KZ"/>
        </w:rPr>
      </w:pPr>
      <w:r w:rsidRPr="00EE3A3B">
        <w:rPr>
          <w:rFonts w:ascii="Times New Roman" w:hAnsi="Times New Roman"/>
          <w:b/>
          <w:bCs/>
          <w:sz w:val="24"/>
          <w:szCs w:val="24"/>
          <w:lang w:val="kk-KZ"/>
        </w:rPr>
        <w:t>1-курс</w:t>
      </w:r>
    </w:p>
    <w:tbl>
      <w:tblPr>
        <w:tblW w:w="160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1737"/>
        <w:gridCol w:w="2949"/>
        <w:gridCol w:w="2499"/>
        <w:gridCol w:w="755"/>
        <w:gridCol w:w="815"/>
        <w:gridCol w:w="2160"/>
        <w:gridCol w:w="2278"/>
        <w:gridCol w:w="2264"/>
      </w:tblGrid>
      <w:tr w:rsidR="005F2FC5" w:rsidRPr="002B2CF6" w:rsidTr="0030134A">
        <w:tc>
          <w:tcPr>
            <w:tcW w:w="567" w:type="dxa"/>
          </w:tcPr>
          <w:p w:rsidR="005F2FC5" w:rsidRPr="00EE3A3B" w:rsidRDefault="005F2FC5"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w:t>
            </w:r>
          </w:p>
          <w:p w:rsidR="005F2FC5" w:rsidRPr="00EE3A3B" w:rsidRDefault="005F2FC5"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п/п</w:t>
            </w:r>
          </w:p>
        </w:tc>
        <w:tc>
          <w:tcPr>
            <w:tcW w:w="1737" w:type="dxa"/>
          </w:tcPr>
          <w:p w:rsidR="005F2FC5" w:rsidRPr="00EE3A3B" w:rsidRDefault="005F2FC5"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Пәннің атауы</w:t>
            </w:r>
          </w:p>
        </w:tc>
        <w:tc>
          <w:tcPr>
            <w:tcW w:w="2949" w:type="dxa"/>
          </w:tcPr>
          <w:p w:rsidR="005F2FC5" w:rsidRPr="00EE3A3B" w:rsidRDefault="005F2FC5"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Пәннің қысқаша мазмұны</w:t>
            </w:r>
          </w:p>
        </w:tc>
        <w:tc>
          <w:tcPr>
            <w:tcW w:w="2499" w:type="dxa"/>
          </w:tcPr>
          <w:p w:rsidR="005F2FC5" w:rsidRPr="00EE3A3B" w:rsidRDefault="005F2FC5"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Негізгі бөлімдер</w:t>
            </w:r>
          </w:p>
        </w:tc>
        <w:tc>
          <w:tcPr>
            <w:tcW w:w="755" w:type="dxa"/>
          </w:tcPr>
          <w:p w:rsidR="005F2FC5" w:rsidRPr="00EE3A3B" w:rsidRDefault="005F2FC5"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Кр. саны</w:t>
            </w:r>
          </w:p>
        </w:tc>
        <w:tc>
          <w:tcPr>
            <w:tcW w:w="815" w:type="dxa"/>
          </w:tcPr>
          <w:p w:rsidR="005F2FC5" w:rsidRPr="00EE3A3B" w:rsidRDefault="005F2FC5"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Сем.</w:t>
            </w:r>
          </w:p>
        </w:tc>
        <w:tc>
          <w:tcPr>
            <w:tcW w:w="2160" w:type="dxa"/>
          </w:tcPr>
          <w:p w:rsidR="005F2FC5" w:rsidRPr="00EE3A3B" w:rsidRDefault="005F2FC5"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Пререквизиттер</w:t>
            </w:r>
          </w:p>
        </w:tc>
        <w:tc>
          <w:tcPr>
            <w:tcW w:w="2278" w:type="dxa"/>
          </w:tcPr>
          <w:p w:rsidR="005F2FC5" w:rsidRPr="00EE3A3B" w:rsidRDefault="005F2FC5"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Постреквизиттер</w:t>
            </w:r>
          </w:p>
        </w:tc>
        <w:tc>
          <w:tcPr>
            <w:tcW w:w="2264" w:type="dxa"/>
          </w:tcPr>
          <w:p w:rsidR="005F2FC5" w:rsidRPr="00EE3A3B" w:rsidRDefault="005F2FC5"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Пәнді оқытудан   күтілетін  нәтижелер (студенттердің  игеретін білімі, шеберліктері, дағдылары және құзыретіліктері</w:t>
            </w:r>
          </w:p>
        </w:tc>
      </w:tr>
      <w:tr w:rsidR="002F43FE" w:rsidRPr="002B2CF6" w:rsidTr="0030134A">
        <w:trPr>
          <w:trHeight w:val="4399"/>
        </w:trPr>
        <w:tc>
          <w:tcPr>
            <w:tcW w:w="567" w:type="dxa"/>
          </w:tcPr>
          <w:p w:rsidR="002F43FE" w:rsidRPr="00EE3A3B" w:rsidRDefault="002F43FE"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1</w:t>
            </w:r>
          </w:p>
        </w:tc>
        <w:tc>
          <w:tcPr>
            <w:tcW w:w="1737" w:type="dxa"/>
          </w:tcPr>
          <w:p w:rsidR="002F43FE" w:rsidRPr="003E3629" w:rsidRDefault="002F43FE" w:rsidP="006D6997">
            <w:pPr>
              <w:jc w:val="center"/>
              <w:rPr>
                <w:rFonts w:ascii="Times New Roman" w:hAnsi="Times New Roman"/>
                <w:lang w:val="kk-KZ"/>
              </w:rPr>
            </w:pPr>
            <w:r>
              <w:rPr>
                <w:rFonts w:ascii="Times New Roman" w:hAnsi="Times New Roman"/>
                <w:lang w:val="kk-KZ"/>
              </w:rPr>
              <w:t>Өмір қауіпсіздігі негіздері</w:t>
            </w:r>
          </w:p>
        </w:tc>
        <w:tc>
          <w:tcPr>
            <w:tcW w:w="2949" w:type="dxa"/>
          </w:tcPr>
          <w:p w:rsidR="002F43FE" w:rsidRPr="003E3629" w:rsidRDefault="002F43FE" w:rsidP="006D6997">
            <w:pPr>
              <w:jc w:val="both"/>
              <w:rPr>
                <w:rFonts w:ascii="Times New Roman" w:hAnsi="Times New Roman"/>
                <w:lang w:val="kk-KZ"/>
              </w:rPr>
            </w:pPr>
            <w:r>
              <w:rPr>
                <w:rFonts w:ascii="Times New Roman" w:hAnsi="Times New Roman"/>
                <w:lang w:val="kk-KZ"/>
              </w:rPr>
              <w:t xml:space="preserve">Өмір қауіпсіздігін қамтамасыз етудің ұйымдық негіздері. Бейбіт және соғыс уақытындағы төтенше жағдайлар, олардың себептері мен салдары. Төтенше жағдайлар кезіндегі ахуалға баға беру. Апаттан құтқару және басқа шұғыл жұмыстар. Төтенше жағдайдан халықты және шаруашылық нысандарын қорғау. Төтенше жағдайларда тұрғындардың қимыл-әрекеттері. Төтенше жағдайларға байланысты жарақаттанулар, жіті аурулар мен уланулар және </w:t>
            </w:r>
            <w:r>
              <w:rPr>
                <w:rFonts w:ascii="Times New Roman" w:hAnsi="Times New Roman"/>
                <w:lang w:val="kk-KZ"/>
              </w:rPr>
              <w:lastRenderedPageBreak/>
              <w:t>дәрігерге дейінгі шұғыл көмек көрсету. Аса қауіпті індеттер және ВИЧ-инфекция мен СПИД. Әлеуметтік мәнді аурулар.</w:t>
            </w:r>
          </w:p>
        </w:tc>
        <w:tc>
          <w:tcPr>
            <w:tcW w:w="2499" w:type="dxa"/>
          </w:tcPr>
          <w:p w:rsidR="002F43FE" w:rsidRPr="003E3629" w:rsidRDefault="002F43FE" w:rsidP="006D6997">
            <w:pPr>
              <w:jc w:val="both"/>
              <w:rPr>
                <w:rFonts w:ascii="Times New Roman" w:hAnsi="Times New Roman"/>
                <w:lang w:val="kk-KZ"/>
              </w:rPr>
            </w:pPr>
            <w:r>
              <w:rPr>
                <w:rFonts w:ascii="Times New Roman" w:hAnsi="Times New Roman"/>
                <w:lang w:val="kk-KZ"/>
              </w:rPr>
              <w:lastRenderedPageBreak/>
              <w:t xml:space="preserve">Өмір қауіпсіздігін қамтамасыз етудің ұйымдық негіздері. Бейбіт және соғыс уақытындағы төтенше жағдайлар. Төтенше жағдайлар аймақтарына сипаттама. Радиация көздері. Табиғи радиоактивтілік, ядролық апат ошағы. Химиялық апат ошағы. Химиялық қауіпті объектілерде қолданылатын күшті әсер етуші улы заттардың сипаттамасы. Өткір сәуле ауруы. </w:t>
            </w:r>
            <w:r>
              <w:rPr>
                <w:rFonts w:ascii="Times New Roman" w:hAnsi="Times New Roman"/>
                <w:lang w:val="kk-KZ"/>
              </w:rPr>
              <w:lastRenderedPageBreak/>
              <w:t>Төтенше жағдайлар ахуалында суды және азық-түлікті қорғау. Жарақаттар түрлері. Балалар жарақаты. Аса қауіпті жұқпалы аурулар. ВИЧ-түсініктеме, СПИД ауруы. ВИЧ инфекциясының таралу жолдары.</w:t>
            </w:r>
          </w:p>
        </w:tc>
        <w:tc>
          <w:tcPr>
            <w:tcW w:w="755" w:type="dxa"/>
          </w:tcPr>
          <w:p w:rsidR="002F43FE" w:rsidRPr="003E3629" w:rsidRDefault="002F43FE" w:rsidP="006D6997">
            <w:pPr>
              <w:jc w:val="center"/>
              <w:rPr>
                <w:rFonts w:ascii="Times New Roman" w:hAnsi="Times New Roman"/>
                <w:lang w:val="kk-KZ"/>
              </w:rPr>
            </w:pPr>
            <w:r>
              <w:rPr>
                <w:rFonts w:ascii="Times New Roman" w:hAnsi="Times New Roman"/>
                <w:lang w:val="kk-KZ"/>
              </w:rPr>
              <w:lastRenderedPageBreak/>
              <w:t>2</w:t>
            </w:r>
          </w:p>
        </w:tc>
        <w:tc>
          <w:tcPr>
            <w:tcW w:w="815" w:type="dxa"/>
          </w:tcPr>
          <w:p w:rsidR="002F43FE" w:rsidRPr="003E3629" w:rsidRDefault="002F43FE" w:rsidP="006D6997">
            <w:pPr>
              <w:jc w:val="center"/>
              <w:rPr>
                <w:rFonts w:ascii="Times New Roman" w:hAnsi="Times New Roman"/>
                <w:lang w:val="kk-KZ"/>
              </w:rPr>
            </w:pPr>
            <w:r>
              <w:rPr>
                <w:rFonts w:ascii="Times New Roman" w:hAnsi="Times New Roman"/>
                <w:lang w:val="kk-KZ"/>
              </w:rPr>
              <w:t>1</w:t>
            </w:r>
          </w:p>
        </w:tc>
        <w:tc>
          <w:tcPr>
            <w:tcW w:w="2160" w:type="dxa"/>
          </w:tcPr>
          <w:p w:rsidR="002F43FE" w:rsidRDefault="002F43FE" w:rsidP="006D6997">
            <w:pPr>
              <w:rPr>
                <w:rFonts w:ascii="Times New Roman" w:hAnsi="Times New Roman"/>
                <w:sz w:val="24"/>
                <w:szCs w:val="24"/>
                <w:lang w:val="kk-KZ"/>
              </w:rPr>
            </w:pPr>
            <w:r>
              <w:rPr>
                <w:rFonts w:ascii="Times New Roman" w:hAnsi="Times New Roman"/>
                <w:sz w:val="24"/>
                <w:szCs w:val="24"/>
                <w:lang w:val="kk-KZ"/>
              </w:rPr>
              <w:t xml:space="preserve">Химия. Физика. Биология. </w:t>
            </w:r>
          </w:p>
          <w:p w:rsidR="002F43FE" w:rsidRPr="00A54C7C" w:rsidRDefault="002F43FE" w:rsidP="006D6997">
            <w:pPr>
              <w:rPr>
                <w:rFonts w:ascii="Times New Roman" w:hAnsi="Times New Roman"/>
                <w:sz w:val="24"/>
                <w:szCs w:val="24"/>
                <w:lang w:val="kk-KZ"/>
              </w:rPr>
            </w:pPr>
            <w:r>
              <w:rPr>
                <w:rFonts w:ascii="Times New Roman" w:hAnsi="Times New Roman"/>
                <w:sz w:val="24"/>
                <w:szCs w:val="24"/>
                <w:lang w:val="kk-KZ"/>
              </w:rPr>
              <w:t>Адам анатомиясы және физиологиясы.</w:t>
            </w:r>
          </w:p>
        </w:tc>
        <w:tc>
          <w:tcPr>
            <w:tcW w:w="2278" w:type="dxa"/>
          </w:tcPr>
          <w:p w:rsidR="002F43FE" w:rsidRDefault="002F43FE" w:rsidP="006D6997">
            <w:pPr>
              <w:rPr>
                <w:rFonts w:ascii="Times New Roman" w:hAnsi="Times New Roman"/>
                <w:sz w:val="24"/>
                <w:szCs w:val="24"/>
                <w:lang w:val="kk-KZ"/>
              </w:rPr>
            </w:pPr>
            <w:r>
              <w:rPr>
                <w:rFonts w:ascii="Times New Roman" w:hAnsi="Times New Roman"/>
                <w:sz w:val="24"/>
                <w:szCs w:val="24"/>
                <w:lang w:val="kk-KZ"/>
              </w:rPr>
              <w:t>Педагогика. Психология. Өзін-өзі тану. Құқықтану негіздері.</w:t>
            </w:r>
          </w:p>
          <w:p w:rsidR="002F43FE" w:rsidRPr="00A54C7C" w:rsidRDefault="002F43FE" w:rsidP="006D6997">
            <w:pPr>
              <w:rPr>
                <w:rFonts w:ascii="Times New Roman" w:hAnsi="Times New Roman"/>
                <w:sz w:val="24"/>
                <w:szCs w:val="24"/>
                <w:lang w:val="kk-KZ"/>
              </w:rPr>
            </w:pPr>
            <w:r>
              <w:rPr>
                <w:rFonts w:ascii="Times New Roman" w:hAnsi="Times New Roman"/>
                <w:sz w:val="24"/>
                <w:szCs w:val="24"/>
                <w:lang w:val="kk-KZ"/>
              </w:rPr>
              <w:t>Еңбек қауіпсіздігі. Экология</w:t>
            </w:r>
          </w:p>
        </w:tc>
        <w:tc>
          <w:tcPr>
            <w:tcW w:w="2264" w:type="dxa"/>
          </w:tcPr>
          <w:p w:rsidR="002F43FE" w:rsidRPr="00243C07" w:rsidRDefault="002F43FE" w:rsidP="002F43FE">
            <w:pPr>
              <w:jc w:val="both"/>
              <w:rPr>
                <w:rFonts w:ascii="Times New Roman" w:hAnsi="Times New Roman"/>
                <w:sz w:val="24"/>
                <w:szCs w:val="24"/>
                <w:lang w:val="kk-KZ"/>
              </w:rPr>
            </w:pPr>
            <w:r w:rsidRPr="002F43FE">
              <w:rPr>
                <w:rFonts w:ascii="Times New Roman" w:hAnsi="Times New Roman"/>
                <w:sz w:val="24"/>
                <w:szCs w:val="24"/>
                <w:lang w:val="kk-KZ"/>
              </w:rPr>
              <w:t xml:space="preserve">"Өмір қауіпсіздігі негіздері" пәнін оқып меңгеру нәтижесінде студент: </w:t>
            </w:r>
            <w:r w:rsidRPr="00243C07">
              <w:rPr>
                <w:rFonts w:ascii="Times New Roman" w:hAnsi="Times New Roman"/>
                <w:b/>
                <w:sz w:val="24"/>
                <w:szCs w:val="24"/>
                <w:lang w:val="kk-KZ"/>
              </w:rPr>
              <w:t xml:space="preserve">- </w:t>
            </w:r>
            <w:r w:rsidRPr="00243C07">
              <w:rPr>
                <w:rFonts w:ascii="Times New Roman" w:hAnsi="Times New Roman"/>
                <w:sz w:val="24"/>
                <w:szCs w:val="24"/>
                <w:lang w:val="kk-KZ"/>
              </w:rPr>
              <w:t>өмір сүру ортасындағы адам қауіпсіздігінің теориялық негіздерін, ТЖ-ды болжау және олардың салдарын жою әдістерін;-</w:t>
            </w:r>
            <w:r>
              <w:rPr>
                <w:rFonts w:ascii="Times New Roman" w:hAnsi="Times New Roman"/>
                <w:sz w:val="24"/>
                <w:szCs w:val="24"/>
                <w:lang w:val="kk-KZ"/>
              </w:rPr>
              <w:t xml:space="preserve"> тіршілік</w:t>
            </w:r>
            <w:r w:rsidRPr="00243C07">
              <w:rPr>
                <w:rFonts w:ascii="Times New Roman" w:hAnsi="Times New Roman"/>
                <w:sz w:val="24"/>
                <w:szCs w:val="24"/>
                <w:lang w:val="kk-KZ"/>
              </w:rPr>
              <w:t xml:space="preserve">қауіпсіздігіне қажетті қауіпсіз және зиянсыз жағдайлар жасауды;- </w:t>
            </w:r>
            <w:r w:rsidRPr="00243C07">
              <w:rPr>
                <w:rFonts w:ascii="Times New Roman" w:hAnsi="Times New Roman"/>
                <w:sz w:val="24"/>
                <w:szCs w:val="24"/>
                <w:lang w:val="kk-KZ"/>
              </w:rPr>
              <w:lastRenderedPageBreak/>
              <w:t>әлеуметтік мәні бар  және аса қауіпті жұқпалы инфекциялық аурулар туралы</w:t>
            </w:r>
            <w:r w:rsidRPr="00243C07">
              <w:rPr>
                <w:rFonts w:ascii="Times New Roman" w:hAnsi="Times New Roman"/>
                <w:b/>
                <w:sz w:val="24"/>
                <w:szCs w:val="24"/>
                <w:lang w:val="kk-KZ"/>
              </w:rPr>
              <w:t xml:space="preserve"> </w:t>
            </w:r>
            <w:r w:rsidRPr="002F43FE">
              <w:rPr>
                <w:rFonts w:ascii="Times New Roman" w:hAnsi="Times New Roman"/>
                <w:sz w:val="24"/>
                <w:szCs w:val="24"/>
                <w:lang w:val="kk-KZ"/>
              </w:rPr>
              <w:t>білуі керек.</w:t>
            </w:r>
            <w:r>
              <w:rPr>
                <w:rFonts w:ascii="Times New Roman" w:hAnsi="Times New Roman"/>
                <w:sz w:val="24"/>
                <w:szCs w:val="24"/>
                <w:lang w:val="kk-KZ"/>
              </w:rPr>
              <w:t xml:space="preserve"> </w:t>
            </w:r>
            <w:r w:rsidRPr="00243C07">
              <w:rPr>
                <w:rFonts w:ascii="Times New Roman" w:hAnsi="Times New Roman"/>
                <w:sz w:val="24"/>
                <w:szCs w:val="24"/>
                <w:lang w:val="kk-KZ"/>
              </w:rPr>
              <w:t>Шаруашылық пен техникалық жүйе нысандарының қызмет ету тұрақтылығын ескере отырып, оларды қазіргі кездегі қауіпсіздік талаптарына сәйкес пайдаланудың жаңа техникасы мен технологиялық процестерін</w:t>
            </w:r>
          </w:p>
          <w:p w:rsidR="002F43FE" w:rsidRPr="002F43FE" w:rsidRDefault="002F43FE" w:rsidP="006D6997">
            <w:pPr>
              <w:pStyle w:val="a7"/>
              <w:ind w:left="0"/>
              <w:jc w:val="both"/>
              <w:rPr>
                <w:lang w:val="kk-KZ"/>
              </w:rPr>
            </w:pPr>
            <w:r w:rsidRPr="002F43FE">
              <w:rPr>
                <w:lang w:val="kk-KZ"/>
              </w:rPr>
              <w:t>жасай алуы керек.</w:t>
            </w:r>
          </w:p>
          <w:p w:rsidR="002F43FE" w:rsidRPr="00676A55" w:rsidRDefault="002F43FE" w:rsidP="002F43FE">
            <w:pPr>
              <w:pStyle w:val="a7"/>
              <w:ind w:left="0"/>
              <w:jc w:val="both"/>
              <w:rPr>
                <w:i/>
                <w:lang w:val="kk-KZ"/>
              </w:rPr>
            </w:pPr>
            <w:r w:rsidRPr="00243C07">
              <w:rPr>
                <w:lang w:val="kk-KZ"/>
              </w:rPr>
              <w:t xml:space="preserve">Мүмкін болатын апаттар, </w:t>
            </w:r>
            <w:r>
              <w:rPr>
                <w:lang w:val="kk-KZ"/>
              </w:rPr>
              <w:t>авариялар</w:t>
            </w:r>
            <w:r w:rsidRPr="00243C07">
              <w:rPr>
                <w:lang w:val="kk-KZ"/>
              </w:rPr>
              <w:t xml:space="preserve">, </w:t>
            </w:r>
            <w:r>
              <w:rPr>
                <w:lang w:val="kk-KZ"/>
              </w:rPr>
              <w:t xml:space="preserve">төтенше жағдайларда  халықты қорғау шараларын атқаруды, зардап шеккендерге маманданған дәрігер келгенше </w:t>
            </w:r>
            <w:r>
              <w:rPr>
                <w:lang w:val="kk-KZ"/>
              </w:rPr>
              <w:lastRenderedPageBreak/>
              <w:t xml:space="preserve">алғашқы медициналық көмек көрсетуді  </w:t>
            </w:r>
            <w:r w:rsidRPr="002F43FE">
              <w:rPr>
                <w:lang w:val="kk-KZ"/>
              </w:rPr>
              <w:t>меңгеруі керек</w:t>
            </w:r>
            <w:r w:rsidRPr="002F43FE">
              <w:rPr>
                <w:i/>
                <w:lang w:val="kk-KZ"/>
              </w:rPr>
              <w:t>.</w:t>
            </w:r>
          </w:p>
        </w:tc>
      </w:tr>
      <w:tr w:rsidR="0085585B" w:rsidRPr="002B2CF6" w:rsidTr="0030134A">
        <w:trPr>
          <w:trHeight w:val="6103"/>
        </w:trPr>
        <w:tc>
          <w:tcPr>
            <w:tcW w:w="567" w:type="dxa"/>
          </w:tcPr>
          <w:p w:rsidR="0085585B" w:rsidRPr="00EE3A3B" w:rsidRDefault="0085585B" w:rsidP="00E51B4A">
            <w:pPr>
              <w:spacing w:after="0" w:line="240" w:lineRule="auto"/>
              <w:jc w:val="center"/>
              <w:rPr>
                <w:rFonts w:ascii="Times New Roman" w:hAnsi="Times New Roman"/>
                <w:sz w:val="24"/>
                <w:szCs w:val="24"/>
                <w:lang w:val="en-US"/>
              </w:rPr>
            </w:pPr>
            <w:r w:rsidRPr="00EE3A3B">
              <w:rPr>
                <w:rFonts w:ascii="Times New Roman" w:hAnsi="Times New Roman"/>
                <w:sz w:val="24"/>
                <w:szCs w:val="24"/>
                <w:lang w:val="en-US"/>
              </w:rPr>
              <w:lastRenderedPageBreak/>
              <w:t>2</w:t>
            </w:r>
          </w:p>
        </w:tc>
        <w:tc>
          <w:tcPr>
            <w:tcW w:w="1737" w:type="dxa"/>
          </w:tcPr>
          <w:p w:rsidR="0085585B" w:rsidRPr="00EE3A3B" w:rsidRDefault="0085585B" w:rsidP="00E51B4A">
            <w:pPr>
              <w:pStyle w:val="a5"/>
              <w:rPr>
                <w:rFonts w:ascii="Times New Roman" w:hAnsi="Times New Roman"/>
                <w:sz w:val="24"/>
                <w:szCs w:val="24"/>
                <w:lang w:val="kk-KZ"/>
              </w:rPr>
            </w:pPr>
            <w:r w:rsidRPr="00EE3A3B">
              <w:rPr>
                <w:rFonts w:ascii="Times New Roman" w:hAnsi="Times New Roman"/>
                <w:sz w:val="24"/>
                <w:szCs w:val="24"/>
                <w:lang w:val="kk-KZ"/>
              </w:rPr>
              <w:t>Картография топография негіздері</w:t>
            </w:r>
          </w:p>
          <w:p w:rsidR="0085585B" w:rsidRPr="00EE3A3B" w:rsidRDefault="0085585B" w:rsidP="00E51B4A">
            <w:pPr>
              <w:spacing w:after="0" w:line="240" w:lineRule="auto"/>
              <w:jc w:val="center"/>
              <w:rPr>
                <w:rFonts w:ascii="Times New Roman" w:hAnsi="Times New Roman"/>
                <w:sz w:val="24"/>
                <w:szCs w:val="24"/>
                <w:lang w:val="kk-KZ"/>
              </w:rPr>
            </w:pPr>
          </w:p>
        </w:tc>
        <w:tc>
          <w:tcPr>
            <w:tcW w:w="2949" w:type="dxa"/>
          </w:tcPr>
          <w:p w:rsidR="0085585B" w:rsidRPr="00EE3A3B" w:rsidRDefault="0085585B" w:rsidP="00E51B4A">
            <w:pPr>
              <w:pStyle w:val="a5"/>
              <w:jc w:val="both"/>
              <w:rPr>
                <w:rFonts w:ascii="Times New Roman" w:hAnsi="Times New Roman"/>
                <w:b/>
                <w:bCs/>
                <w:sz w:val="24"/>
                <w:szCs w:val="24"/>
                <w:lang w:val="kk-KZ"/>
              </w:rPr>
            </w:pPr>
            <w:r w:rsidRPr="00EE3A3B">
              <w:rPr>
                <w:rFonts w:ascii="Times New Roman" w:hAnsi="Times New Roman"/>
                <w:sz w:val="24"/>
                <w:szCs w:val="24"/>
                <w:lang w:val="kk-KZ"/>
              </w:rPr>
              <w:t xml:space="preserve">Географиялық карта туралы жалпы түсінік.  Ұсақ масштабты карталардың математикалық негізі. Картографиялық проекция. Карталардың жіктемесі. Картографиялық жалпыландыру. Географиялық картадағы жазулар.Жалпы географиялық карталар. Тақырыптық карталар. Карталар серисы. Атластар. Ұсақ масштабты карталарды пайдалану. Карталарды жасақтау жалпы түсінік. Картографияны ңдаму тарихы. Қаазақстан картографиясы. </w:t>
            </w:r>
          </w:p>
        </w:tc>
        <w:tc>
          <w:tcPr>
            <w:tcW w:w="2499" w:type="dxa"/>
          </w:tcPr>
          <w:p w:rsidR="0085585B" w:rsidRPr="00EE3A3B" w:rsidRDefault="0085585B"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Топографиялық карта және оны пайдалану. Топографиялық картадағы географиялық және тік бұрышты координаттар. Топографиялық карталар бетінде географиялық объектілерді кескіндеу. Түсірім түрлері.</w:t>
            </w:r>
          </w:p>
        </w:tc>
        <w:tc>
          <w:tcPr>
            <w:tcW w:w="755" w:type="dxa"/>
          </w:tcPr>
          <w:p w:rsidR="0085585B" w:rsidRPr="00EE3A3B" w:rsidRDefault="0085585B"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3</w:t>
            </w:r>
          </w:p>
        </w:tc>
        <w:tc>
          <w:tcPr>
            <w:tcW w:w="815" w:type="dxa"/>
          </w:tcPr>
          <w:p w:rsidR="0085585B" w:rsidRPr="00EE3A3B" w:rsidRDefault="0085585B" w:rsidP="00E51B4A">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2160" w:type="dxa"/>
          </w:tcPr>
          <w:p w:rsidR="0085585B" w:rsidRPr="00EE3A3B" w:rsidRDefault="0085585B" w:rsidP="00E51B4A">
            <w:pPr>
              <w:pStyle w:val="a5"/>
              <w:rPr>
                <w:rFonts w:ascii="Times New Roman" w:hAnsi="Times New Roman"/>
                <w:sz w:val="24"/>
                <w:szCs w:val="24"/>
                <w:lang w:val="kk-KZ"/>
              </w:rPr>
            </w:pPr>
            <w:r w:rsidRPr="00EE3A3B">
              <w:rPr>
                <w:rFonts w:ascii="Times New Roman" w:hAnsi="Times New Roman"/>
                <w:sz w:val="24"/>
                <w:szCs w:val="24"/>
                <w:lang w:val="kk-KZ"/>
              </w:rPr>
              <w:t>Информатика.</w:t>
            </w:r>
          </w:p>
          <w:p w:rsidR="0085585B" w:rsidRPr="00EE3A3B" w:rsidRDefault="0085585B" w:rsidP="00E51B4A">
            <w:pPr>
              <w:pStyle w:val="a5"/>
              <w:rPr>
                <w:rFonts w:ascii="Times New Roman" w:hAnsi="Times New Roman"/>
                <w:sz w:val="24"/>
                <w:szCs w:val="24"/>
                <w:lang w:val="kk-KZ"/>
              </w:rPr>
            </w:pPr>
            <w:r w:rsidRPr="00EE3A3B">
              <w:rPr>
                <w:rFonts w:ascii="Times New Roman" w:hAnsi="Times New Roman"/>
                <w:sz w:val="24"/>
                <w:szCs w:val="24"/>
                <w:lang w:val="kk-KZ"/>
              </w:rPr>
              <w:t xml:space="preserve">Жалпы жертану </w:t>
            </w:r>
          </w:p>
          <w:p w:rsidR="0085585B" w:rsidRPr="00EE3A3B" w:rsidRDefault="0085585B" w:rsidP="00E51B4A">
            <w:pPr>
              <w:pStyle w:val="a3"/>
              <w:spacing w:after="0" w:line="240" w:lineRule="auto"/>
              <w:jc w:val="both"/>
              <w:rPr>
                <w:rFonts w:ascii="Times New Roman" w:hAnsi="Times New Roman"/>
                <w:sz w:val="24"/>
                <w:szCs w:val="24"/>
                <w:lang w:val="kk-KZ"/>
              </w:rPr>
            </w:pPr>
          </w:p>
        </w:tc>
        <w:tc>
          <w:tcPr>
            <w:tcW w:w="2278" w:type="dxa"/>
          </w:tcPr>
          <w:p w:rsidR="0085585B" w:rsidRPr="00EE3A3B" w:rsidRDefault="0085585B" w:rsidP="00E51B4A">
            <w:pPr>
              <w:pStyle w:val="a5"/>
              <w:rPr>
                <w:rFonts w:ascii="Times New Roman" w:hAnsi="Times New Roman"/>
                <w:b/>
                <w:bCs/>
                <w:i/>
                <w:iCs/>
                <w:sz w:val="24"/>
                <w:szCs w:val="24"/>
                <w:lang w:val="kk-KZ"/>
              </w:rPr>
            </w:pPr>
            <w:r w:rsidRPr="00EE3A3B">
              <w:rPr>
                <w:rFonts w:ascii="Times New Roman" w:hAnsi="Times New Roman"/>
                <w:sz w:val="24"/>
                <w:szCs w:val="24"/>
                <w:lang w:val="kk-KZ"/>
              </w:rPr>
              <w:t xml:space="preserve">Қазіргі дүние географиясы </w:t>
            </w:r>
          </w:p>
          <w:p w:rsidR="0085585B" w:rsidRPr="00EE3A3B" w:rsidRDefault="0085585B" w:rsidP="00E51B4A">
            <w:pPr>
              <w:pStyle w:val="a5"/>
              <w:rPr>
                <w:rFonts w:ascii="Times New Roman" w:hAnsi="Times New Roman"/>
                <w:sz w:val="24"/>
                <w:szCs w:val="24"/>
                <w:lang w:val="kk-KZ"/>
              </w:rPr>
            </w:pPr>
            <w:r w:rsidRPr="00EE3A3B">
              <w:rPr>
                <w:rFonts w:ascii="Times New Roman" w:hAnsi="Times New Roman"/>
                <w:sz w:val="24"/>
                <w:szCs w:val="24"/>
                <w:lang w:val="kk-KZ"/>
              </w:rPr>
              <w:t xml:space="preserve">Геодезия топосъемка негіздерімен ГАЖ-технологиясы </w:t>
            </w:r>
          </w:p>
        </w:tc>
        <w:tc>
          <w:tcPr>
            <w:tcW w:w="2264" w:type="dxa"/>
          </w:tcPr>
          <w:p w:rsidR="0085585B" w:rsidRPr="00EE3A3B" w:rsidRDefault="0085585B" w:rsidP="00E51B4A">
            <w:pPr>
              <w:spacing w:after="0" w:line="240" w:lineRule="auto"/>
              <w:rPr>
                <w:rFonts w:ascii="Times New Roman" w:hAnsi="Times New Roman"/>
                <w:sz w:val="24"/>
                <w:szCs w:val="24"/>
                <w:lang w:val="kk-KZ"/>
              </w:rPr>
            </w:pPr>
            <w:r>
              <w:rPr>
                <w:rFonts w:ascii="Times New Roman" w:hAnsi="Times New Roman"/>
                <w:sz w:val="24"/>
                <w:szCs w:val="24"/>
                <w:lang w:val="kk-KZ"/>
              </w:rPr>
              <w:t>Г</w:t>
            </w:r>
            <w:r w:rsidRPr="00EE3A3B">
              <w:rPr>
                <w:rFonts w:ascii="Times New Roman" w:hAnsi="Times New Roman"/>
                <w:sz w:val="24"/>
                <w:szCs w:val="24"/>
                <w:lang w:val="kk-KZ"/>
              </w:rPr>
              <w:t>еографиялық</w:t>
            </w:r>
            <w:r>
              <w:rPr>
                <w:rFonts w:ascii="Times New Roman" w:hAnsi="Times New Roman"/>
                <w:sz w:val="24"/>
                <w:szCs w:val="24"/>
                <w:lang w:val="kk-KZ"/>
              </w:rPr>
              <w:t xml:space="preserve"> </w:t>
            </w:r>
            <w:r w:rsidRPr="00EE3A3B">
              <w:rPr>
                <w:rFonts w:ascii="Times New Roman" w:hAnsi="Times New Roman"/>
                <w:sz w:val="24"/>
                <w:szCs w:val="24"/>
                <w:lang w:val="kk-KZ"/>
              </w:rPr>
              <w:t xml:space="preserve">карталардың </w:t>
            </w:r>
          </w:p>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қасиеттерін білуі;</w:t>
            </w:r>
          </w:p>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картаның математикалық </w:t>
            </w:r>
          </w:p>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негізін білуі;</w:t>
            </w:r>
          </w:p>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құбылыстардыбейнелеудің </w:t>
            </w:r>
          </w:p>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жолдарын білуі;</w:t>
            </w:r>
          </w:p>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кескіндерді жинақтаудың </w:t>
            </w:r>
          </w:p>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жолдарын білуі;карталар мен атластардың </w:t>
            </w:r>
          </w:p>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жіктелуін білуі;</w:t>
            </w:r>
          </w:p>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географиялық және топографиялық карталардың шартты белгілерін білуі;</w:t>
            </w:r>
          </w:p>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географиялық карталарды </w:t>
            </w:r>
          </w:p>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талдай білуі; картометриялық және графикалық жұмыстарды орындай білуі шарт.</w:t>
            </w:r>
          </w:p>
        </w:tc>
      </w:tr>
      <w:tr w:rsidR="0085585B" w:rsidRPr="0085585B" w:rsidTr="0030134A">
        <w:trPr>
          <w:trHeight w:val="6103"/>
        </w:trPr>
        <w:tc>
          <w:tcPr>
            <w:tcW w:w="567" w:type="dxa"/>
          </w:tcPr>
          <w:p w:rsidR="0085585B" w:rsidRPr="0085585B" w:rsidRDefault="0085585B" w:rsidP="00E51B4A">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3</w:t>
            </w:r>
          </w:p>
        </w:tc>
        <w:tc>
          <w:tcPr>
            <w:tcW w:w="1737" w:type="dxa"/>
          </w:tcPr>
          <w:p w:rsidR="0085585B" w:rsidRPr="00EE3A3B" w:rsidRDefault="0085585B" w:rsidP="0085585B">
            <w:pPr>
              <w:spacing w:after="0" w:line="240" w:lineRule="auto"/>
              <w:rPr>
                <w:rFonts w:ascii="Times New Roman" w:hAnsi="Times New Roman"/>
                <w:sz w:val="24"/>
                <w:szCs w:val="24"/>
              </w:rPr>
            </w:pPr>
            <w:r>
              <w:rPr>
                <w:rFonts w:ascii="Times New Roman" w:hAnsi="Times New Roman"/>
                <w:sz w:val="24"/>
                <w:szCs w:val="24"/>
                <w:lang w:val="kk-KZ"/>
              </w:rPr>
              <w:t xml:space="preserve"> Топография г</w:t>
            </w:r>
            <w:r w:rsidRPr="00EE3A3B">
              <w:rPr>
                <w:rFonts w:ascii="Times New Roman" w:hAnsi="Times New Roman"/>
                <w:sz w:val="24"/>
                <w:szCs w:val="24"/>
                <w:lang w:val="kk-KZ"/>
              </w:rPr>
              <w:t>еодезия негіздерімен</w:t>
            </w:r>
          </w:p>
        </w:tc>
        <w:tc>
          <w:tcPr>
            <w:tcW w:w="2949" w:type="dxa"/>
          </w:tcPr>
          <w:p w:rsidR="0085585B" w:rsidRPr="00EE3A3B" w:rsidRDefault="0085585B"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Жердің пішіні мен көлемі туралы жалпы мағлұматтар. Топографиялық карталардың геодезиялық негіздері. Жергілікті-жердегі өлшеу түрлері. Жергілікті жердің нүктелерін бекіту және белгілеу. Сызықтарды, штрихтарды бірқалыпты ленталармен өлшеу. </w:t>
            </w:r>
          </w:p>
        </w:tc>
        <w:tc>
          <w:tcPr>
            <w:tcW w:w="2499" w:type="dxa"/>
          </w:tcPr>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Эклиметрмен еңістік бұрыштарды өлшеу. құбылыстардыбейнелеудің жолдарын білуі;</w:t>
            </w:r>
          </w:p>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кескіндерді жинақтаудың </w:t>
            </w:r>
          </w:p>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жолдарын білуі;</w:t>
            </w:r>
          </w:p>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топографиялықкарталардың жіктелуін білуі; Теодолиттік түсіріс. Тригонометриялық нивилирлер. Жоғарғы геодезия, инженерлік геодезия, космостық геодезия.</w:t>
            </w:r>
          </w:p>
        </w:tc>
        <w:tc>
          <w:tcPr>
            <w:tcW w:w="755" w:type="dxa"/>
          </w:tcPr>
          <w:p w:rsidR="0085585B" w:rsidRPr="00EE3A3B" w:rsidRDefault="0085585B"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3</w:t>
            </w:r>
          </w:p>
        </w:tc>
        <w:tc>
          <w:tcPr>
            <w:tcW w:w="815" w:type="dxa"/>
          </w:tcPr>
          <w:p w:rsidR="0085585B" w:rsidRPr="00EE3A3B" w:rsidRDefault="0085585B" w:rsidP="00E51B4A">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2160" w:type="dxa"/>
          </w:tcPr>
          <w:p w:rsidR="0085585B" w:rsidRPr="00EE3A3B" w:rsidRDefault="0085585B" w:rsidP="00E51B4A">
            <w:pPr>
              <w:pStyle w:val="a3"/>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Жалпы жертану</w:t>
            </w:r>
          </w:p>
          <w:p w:rsidR="0085585B" w:rsidRPr="00EE3A3B" w:rsidRDefault="0085585B" w:rsidP="00E51B4A">
            <w:pPr>
              <w:pStyle w:val="a3"/>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Картография топография негіздерімен</w:t>
            </w:r>
          </w:p>
        </w:tc>
        <w:tc>
          <w:tcPr>
            <w:tcW w:w="2278" w:type="dxa"/>
          </w:tcPr>
          <w:p w:rsidR="0085585B" w:rsidRPr="00EE3A3B" w:rsidRDefault="0085585B"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Қазіргі дүние географиясы. ГАЖ-технологиясы</w:t>
            </w:r>
          </w:p>
        </w:tc>
        <w:tc>
          <w:tcPr>
            <w:tcW w:w="2264" w:type="dxa"/>
          </w:tcPr>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Жердің пішіні мен </w:t>
            </w:r>
          </w:p>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ӛлшемдерін білуі;</w:t>
            </w:r>
          </w:p>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біртұтас координаттар </w:t>
            </w:r>
          </w:p>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жүйесін білуі;</w:t>
            </w:r>
          </w:p>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топографиялық карталардың шартты белгілерін білуі;</w:t>
            </w:r>
          </w:p>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топографиялық карталарды </w:t>
            </w:r>
          </w:p>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талдай білуі; картометриялық және графикалық жұмыстарды </w:t>
            </w:r>
          </w:p>
          <w:p w:rsidR="0085585B" w:rsidRPr="00EE3A3B" w:rsidRDefault="0085585B" w:rsidP="00E51B4A">
            <w:pPr>
              <w:spacing w:after="0" w:line="240" w:lineRule="auto"/>
              <w:rPr>
                <w:rFonts w:ascii="Times New Roman" w:hAnsi="Times New Roman"/>
                <w:sz w:val="24"/>
                <w:szCs w:val="24"/>
              </w:rPr>
            </w:pPr>
            <w:proofErr w:type="spellStart"/>
            <w:r w:rsidRPr="00EE3A3B">
              <w:rPr>
                <w:rFonts w:ascii="Times New Roman" w:hAnsi="Times New Roman"/>
                <w:sz w:val="24"/>
                <w:szCs w:val="24"/>
              </w:rPr>
              <w:t>орындай</w:t>
            </w:r>
            <w:proofErr w:type="spellEnd"/>
            <w:r w:rsidRPr="00EE3A3B">
              <w:rPr>
                <w:rFonts w:ascii="Times New Roman" w:hAnsi="Times New Roman"/>
                <w:sz w:val="24"/>
                <w:szCs w:val="24"/>
              </w:rPr>
              <w:t xml:space="preserve"> </w:t>
            </w:r>
            <w:proofErr w:type="spellStart"/>
            <w:r w:rsidRPr="00EE3A3B">
              <w:rPr>
                <w:rFonts w:ascii="Times New Roman" w:hAnsi="Times New Roman"/>
                <w:sz w:val="24"/>
                <w:szCs w:val="24"/>
              </w:rPr>
              <w:t>білуі</w:t>
            </w:r>
            <w:proofErr w:type="spellEnd"/>
            <w:r w:rsidRPr="00EE3A3B">
              <w:rPr>
                <w:rFonts w:ascii="Times New Roman" w:hAnsi="Times New Roman"/>
                <w:sz w:val="24"/>
                <w:szCs w:val="24"/>
              </w:rPr>
              <w:t xml:space="preserve"> </w:t>
            </w:r>
            <w:proofErr w:type="spellStart"/>
            <w:r w:rsidRPr="00EE3A3B">
              <w:rPr>
                <w:rFonts w:ascii="Times New Roman" w:hAnsi="Times New Roman"/>
                <w:sz w:val="24"/>
                <w:szCs w:val="24"/>
              </w:rPr>
              <w:t>шарт</w:t>
            </w:r>
            <w:proofErr w:type="spellEnd"/>
          </w:p>
        </w:tc>
      </w:tr>
      <w:tr w:rsidR="0085585B" w:rsidRPr="002B2CF6" w:rsidTr="0030134A">
        <w:trPr>
          <w:trHeight w:val="6103"/>
        </w:trPr>
        <w:tc>
          <w:tcPr>
            <w:tcW w:w="567" w:type="dxa"/>
          </w:tcPr>
          <w:p w:rsidR="0085585B" w:rsidRPr="0085585B" w:rsidRDefault="003E1E91" w:rsidP="00E51B4A">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4</w:t>
            </w:r>
          </w:p>
        </w:tc>
        <w:tc>
          <w:tcPr>
            <w:tcW w:w="1737" w:type="dxa"/>
          </w:tcPr>
          <w:p w:rsidR="0085585B" w:rsidRPr="00EE3A3B" w:rsidRDefault="0085585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Туризмология негіздері.</w:t>
            </w:r>
          </w:p>
        </w:tc>
        <w:tc>
          <w:tcPr>
            <w:tcW w:w="2949" w:type="dxa"/>
          </w:tcPr>
          <w:p w:rsidR="0085585B" w:rsidRPr="00EE3A3B" w:rsidRDefault="0085585B" w:rsidP="00E51B4A">
            <w:pPr>
              <w:spacing w:after="0" w:line="240" w:lineRule="auto"/>
              <w:rPr>
                <w:rFonts w:ascii="Times New Roman" w:hAnsi="Times New Roman"/>
                <w:b/>
                <w:bCs/>
                <w:sz w:val="24"/>
                <w:szCs w:val="24"/>
                <w:lang w:val="kk-KZ"/>
              </w:rPr>
            </w:pPr>
            <w:r w:rsidRPr="00EE3A3B">
              <w:rPr>
                <w:rFonts w:ascii="Times New Roman" w:hAnsi="Times New Roman"/>
                <w:sz w:val="24"/>
                <w:szCs w:val="24"/>
                <w:lang w:val="kk-KZ" w:eastAsia="en-US"/>
              </w:rPr>
              <w:t xml:space="preserve">Туризм әртүрлі сферада халықаралық қатынастарды қамтамассыз етеді, Адамдардаың демалу құқықтық байланыстары туризм Хартиясы мен туристік Кодекстерде әлеуметтік прогресс тұрғысынан қадағаланып отырады. </w:t>
            </w:r>
          </w:p>
        </w:tc>
        <w:tc>
          <w:tcPr>
            <w:tcW w:w="2499" w:type="dxa"/>
          </w:tcPr>
          <w:p w:rsidR="0085585B" w:rsidRPr="00EE3A3B" w:rsidRDefault="0085585B"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Рекреациялық географияның негізін қалаушы түсініктер. Туризм географиясы. Қазіргі туризм классификациясы. Туризм географиясының зерттеу облысы.Туристік инфрақұрылым және туристік шаруашылық. Туризм географиясының  ТМД елдері мен Қазақстандағы дамудеңгейі.</w:t>
            </w:r>
          </w:p>
        </w:tc>
        <w:tc>
          <w:tcPr>
            <w:tcW w:w="755" w:type="dxa"/>
          </w:tcPr>
          <w:p w:rsidR="0085585B" w:rsidRPr="00EE3A3B" w:rsidRDefault="0085585B" w:rsidP="00E51B4A">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15" w:type="dxa"/>
          </w:tcPr>
          <w:p w:rsidR="0085585B" w:rsidRPr="00EE3A3B" w:rsidRDefault="0085585B" w:rsidP="00E51B4A">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2160" w:type="dxa"/>
          </w:tcPr>
          <w:p w:rsidR="0085585B" w:rsidRPr="00EE3A3B" w:rsidRDefault="0085585B"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eastAsia="en-US"/>
              </w:rPr>
              <w:t>Философия,</w:t>
            </w:r>
            <w:r w:rsidRPr="00EE3A3B">
              <w:rPr>
                <w:rFonts w:ascii="Times New Roman" w:hAnsi="Times New Roman"/>
                <w:sz w:val="24"/>
                <w:szCs w:val="24"/>
                <w:lang w:val="kk-KZ"/>
              </w:rPr>
              <w:t xml:space="preserve"> Қазақстан-ның туризм географиясы</w:t>
            </w:r>
          </w:p>
        </w:tc>
        <w:tc>
          <w:tcPr>
            <w:tcW w:w="2278" w:type="dxa"/>
          </w:tcPr>
          <w:p w:rsidR="0085585B" w:rsidRPr="00EE3A3B" w:rsidRDefault="0085585B" w:rsidP="00E51B4A">
            <w:pPr>
              <w:spacing w:after="0" w:line="240" w:lineRule="auto"/>
              <w:ind w:firstLine="284"/>
              <w:jc w:val="both"/>
              <w:rPr>
                <w:rFonts w:ascii="Times New Roman" w:hAnsi="Times New Roman"/>
                <w:sz w:val="24"/>
                <w:szCs w:val="24"/>
                <w:lang w:val="kk-KZ" w:eastAsia="en-US"/>
              </w:rPr>
            </w:pPr>
            <w:r w:rsidRPr="00EE3A3B">
              <w:rPr>
                <w:rFonts w:ascii="Times New Roman" w:hAnsi="Times New Roman"/>
                <w:sz w:val="24"/>
                <w:szCs w:val="24"/>
                <w:lang w:val="kk-KZ" w:eastAsia="en-US"/>
              </w:rPr>
              <w:t>Туризм менеджменті және маркетингі.</w:t>
            </w:r>
          </w:p>
          <w:p w:rsidR="0085585B" w:rsidRPr="00EE3A3B" w:rsidRDefault="0085585B" w:rsidP="00E51B4A">
            <w:pPr>
              <w:spacing w:after="0" w:line="240" w:lineRule="auto"/>
              <w:jc w:val="center"/>
              <w:rPr>
                <w:rFonts w:ascii="Times New Roman" w:hAnsi="Times New Roman"/>
                <w:sz w:val="24"/>
                <w:szCs w:val="24"/>
                <w:lang w:val="kk-KZ"/>
              </w:rPr>
            </w:pPr>
          </w:p>
        </w:tc>
        <w:tc>
          <w:tcPr>
            <w:tcW w:w="2264" w:type="dxa"/>
          </w:tcPr>
          <w:p w:rsidR="0085585B" w:rsidRPr="00EE3A3B" w:rsidRDefault="0085585B"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eastAsia="en-US"/>
              </w:rPr>
              <w:t>Туризм халықаралық экономикалық қатынастар формасы ретінде ішкі сауда қызметі түрінде шет елдіктермен келісімдер арқылы туристік фирма түрінде немесе жеке шетелдік түрінде нарыққа шығуын уйрену.</w:t>
            </w:r>
          </w:p>
        </w:tc>
      </w:tr>
      <w:tr w:rsidR="0025556E" w:rsidRPr="002B2CF6" w:rsidTr="0030134A">
        <w:trPr>
          <w:trHeight w:val="6103"/>
        </w:trPr>
        <w:tc>
          <w:tcPr>
            <w:tcW w:w="567" w:type="dxa"/>
          </w:tcPr>
          <w:p w:rsidR="0025556E" w:rsidRDefault="003E1E91" w:rsidP="00E51B4A">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5</w:t>
            </w:r>
          </w:p>
        </w:tc>
        <w:tc>
          <w:tcPr>
            <w:tcW w:w="1737" w:type="dxa"/>
          </w:tcPr>
          <w:p w:rsidR="0025556E" w:rsidRPr="00EE3A3B" w:rsidRDefault="0025556E"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Экологияның теориялық негіздері</w:t>
            </w:r>
          </w:p>
        </w:tc>
        <w:tc>
          <w:tcPr>
            <w:tcW w:w="2949" w:type="dxa"/>
          </w:tcPr>
          <w:p w:rsidR="0025556E" w:rsidRPr="00EE3A3B" w:rsidRDefault="0025556E"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Теориялық экология. Организмдердің бір – бірімен байланыстары. Уақыт пен кеңістікке байланыстылығы.  Көбею мен дамудың ерекшеліктері. Тіршілік формалары. Популяциялар динамикасы және тұрақтылығы. Экологиялық зерттеулердің Қазақстандағы және шет елдердегі бағыттары. Организм және орта. Аутэкология – дербес организмдердің биоэкологиясы. Жердің химиялық және биологиялық эволюциясының кезеңдері.</w:t>
            </w:r>
          </w:p>
        </w:tc>
        <w:tc>
          <w:tcPr>
            <w:tcW w:w="2499" w:type="dxa"/>
          </w:tcPr>
          <w:p w:rsidR="0025556E" w:rsidRPr="00EE3A3B" w:rsidRDefault="0025556E"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Курсқа кіріспе. Экология ғылымының қысқаша даму тарихы. Қазіргі экологияның құрылымы. Экологиялық факторлар, олардың организмдерге әсері. Абиотикалық факторлар, оған организмдердің бейімделу ерекшеліктері. Ортаның биотикалық факторлары. Организмдердің негізгі тіршілік орталары. Негізгі экологиялық терминдер. Организмдердің тіршілік формалары. Экожүйедегі энергия және зат айыналымы. Энергетикалық баланс.</w:t>
            </w:r>
          </w:p>
        </w:tc>
        <w:tc>
          <w:tcPr>
            <w:tcW w:w="755" w:type="dxa"/>
          </w:tcPr>
          <w:p w:rsidR="0025556E" w:rsidRPr="00EE3A3B" w:rsidRDefault="0025556E"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3</w:t>
            </w:r>
          </w:p>
        </w:tc>
        <w:tc>
          <w:tcPr>
            <w:tcW w:w="815" w:type="dxa"/>
          </w:tcPr>
          <w:p w:rsidR="0025556E" w:rsidRPr="00EE3A3B" w:rsidRDefault="0025556E" w:rsidP="00E51B4A">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2160" w:type="dxa"/>
          </w:tcPr>
          <w:p w:rsidR="0025556E" w:rsidRPr="00EE3A3B" w:rsidRDefault="0025556E"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«Әлеуметтік психология», «Жалпы психология», «Биологиялық экология», «Қоршаған орта туралы ілім», «Экология»</w:t>
            </w:r>
          </w:p>
        </w:tc>
        <w:tc>
          <w:tcPr>
            <w:tcW w:w="2278" w:type="dxa"/>
          </w:tcPr>
          <w:p w:rsidR="0025556E" w:rsidRPr="00EE3A3B" w:rsidRDefault="0025556E" w:rsidP="00E51B4A">
            <w:pPr>
              <w:spacing w:after="0" w:line="240" w:lineRule="auto"/>
              <w:jc w:val="both"/>
              <w:rPr>
                <w:rFonts w:ascii="Times New Roman" w:hAnsi="Times New Roman"/>
                <w:sz w:val="24"/>
                <w:szCs w:val="24"/>
                <w:lang w:val="kk-KZ"/>
              </w:rPr>
            </w:pPr>
            <w:r w:rsidRPr="00EE3A3B">
              <w:rPr>
                <w:rFonts w:ascii="Times New Roman" w:hAnsi="Times New Roman"/>
                <w:b/>
                <w:bCs/>
                <w:sz w:val="24"/>
                <w:szCs w:val="24"/>
                <w:lang w:val="kk-KZ"/>
              </w:rPr>
              <w:t>«</w:t>
            </w:r>
            <w:r w:rsidRPr="00EE3A3B">
              <w:rPr>
                <w:rFonts w:ascii="Times New Roman" w:hAnsi="Times New Roman"/>
                <w:sz w:val="24"/>
                <w:szCs w:val="24"/>
                <w:lang w:val="kk-KZ"/>
              </w:rPr>
              <w:t>Геоэкология», «Биологиялық экология», «Өндірістік экология»</w:t>
            </w:r>
          </w:p>
        </w:tc>
        <w:tc>
          <w:tcPr>
            <w:tcW w:w="2264" w:type="dxa"/>
          </w:tcPr>
          <w:p w:rsidR="0025556E" w:rsidRPr="00EE3A3B" w:rsidRDefault="0025556E"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-биоценоз, экожүйелердегі уақыт пен кеңістікке байланысты туындайтын өзгерістерді анықтау;</w:t>
            </w:r>
          </w:p>
          <w:p w:rsidR="0025556E" w:rsidRPr="00EE3A3B" w:rsidRDefault="0025556E"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-тірі организмдер мен қоршаған ортаның өзара қатынасының заңдылықтары жөнінде алған білімдерін практикада қолдану;</w:t>
            </w:r>
          </w:p>
          <w:p w:rsidR="0025556E" w:rsidRPr="00EE3A3B" w:rsidRDefault="0025556E"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-биосферадағы тіршілікті қалыпты сақтауды, экологиялық қауіпсіздікті сақтауды меңгеру.</w:t>
            </w:r>
          </w:p>
        </w:tc>
      </w:tr>
      <w:tr w:rsidR="004D0193" w:rsidRPr="002B2CF6" w:rsidTr="0030134A">
        <w:trPr>
          <w:trHeight w:val="6103"/>
        </w:trPr>
        <w:tc>
          <w:tcPr>
            <w:tcW w:w="567" w:type="dxa"/>
          </w:tcPr>
          <w:p w:rsidR="004D0193" w:rsidRDefault="003E1E91" w:rsidP="00E51B4A">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6</w:t>
            </w:r>
          </w:p>
        </w:tc>
        <w:tc>
          <w:tcPr>
            <w:tcW w:w="1737" w:type="dxa"/>
          </w:tcPr>
          <w:p w:rsidR="004D0193" w:rsidRPr="00EE3A3B" w:rsidRDefault="004D0193"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Өзін-өзі тану</w:t>
            </w:r>
          </w:p>
        </w:tc>
        <w:tc>
          <w:tcPr>
            <w:tcW w:w="2949" w:type="dxa"/>
          </w:tcPr>
          <w:p w:rsidR="004D0193" w:rsidRPr="00EE3A3B" w:rsidRDefault="004D0193"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Өзін-өзі тану</w:t>
            </w:r>
            <w:r w:rsidRPr="00EE3A3B">
              <w:rPr>
                <w:rFonts w:ascii="Times New Roman" w:hAnsi="Times New Roman"/>
                <w:b/>
                <w:bCs/>
                <w:sz w:val="24"/>
                <w:szCs w:val="24"/>
                <w:lang w:val="kk-KZ"/>
              </w:rPr>
              <w:t xml:space="preserve"> – </w:t>
            </w:r>
            <w:r w:rsidRPr="00EE3A3B">
              <w:rPr>
                <w:rFonts w:ascii="Times New Roman" w:hAnsi="Times New Roman"/>
                <w:sz w:val="24"/>
                <w:szCs w:val="24"/>
                <w:lang w:val="kk-KZ"/>
              </w:rPr>
              <w:t xml:space="preserve">тұлғаның өзін-өзі жүзеге асыруының шарты ретінде. Адамның жан дүнесінің кереметтігі. Адамның ішкі ресурстары. Кәсіби өсу мен өзін – өзі дамыту  тұлға жетістігінің негізі. Қарым-қатынас  - адамдардың өзара түсіністікке жетуінің құралы. Адам өміріндегі отбасы мен туыстық қарым-қатынастың рөлі. </w:t>
            </w:r>
          </w:p>
        </w:tc>
        <w:tc>
          <w:tcPr>
            <w:tcW w:w="2499" w:type="dxa"/>
          </w:tcPr>
          <w:p w:rsidR="004D0193" w:rsidRPr="00EE3A3B" w:rsidRDefault="004D0193"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Адам өміріндегі достықтың мәні. Азаматтылық, қазақстандық отансүйгіштік, халықаралық келісім туралы түсінік. Қазіргі жастардың адамгершілік идеалдары. Өз-өзімен болу бостандығы мен өз  ойына, сөзіне және іс-әрекетіңе жауапкершілікпен қарау. Тұлғаның дүниедегі өз орнын түсінуі.  Педагогтың өзін-өзі  тануы мен өзін-өзі кәсіби дамытуы</w:t>
            </w:r>
          </w:p>
        </w:tc>
        <w:tc>
          <w:tcPr>
            <w:tcW w:w="755" w:type="dxa"/>
          </w:tcPr>
          <w:p w:rsidR="004D0193" w:rsidRPr="00EE3A3B" w:rsidRDefault="004D0193"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4D0193" w:rsidRPr="00EE3A3B" w:rsidRDefault="004D0193"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2</w:t>
            </w:r>
          </w:p>
        </w:tc>
        <w:tc>
          <w:tcPr>
            <w:tcW w:w="2160" w:type="dxa"/>
          </w:tcPr>
          <w:p w:rsidR="004D0193" w:rsidRPr="00EE3A3B" w:rsidRDefault="004D0193"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«Зертеу әдістері», «Саясаттану және әлеуметтану», «Педагогика-3», «Психологиялық-педагогикалық зерттеудің әдіснамасы мен әдістері», «Экология»</w:t>
            </w:r>
          </w:p>
        </w:tc>
        <w:tc>
          <w:tcPr>
            <w:tcW w:w="2278" w:type="dxa"/>
          </w:tcPr>
          <w:p w:rsidR="004D0193" w:rsidRPr="00EE3A3B" w:rsidRDefault="004D0193"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«Қазіргі білім беру технологиялары», «Кәсіби білім беру педагогикасы», «Педагогикалық психология», «Әлеуметік психология», «Вальдорв педагогикасы»</w:t>
            </w:r>
          </w:p>
        </w:tc>
        <w:tc>
          <w:tcPr>
            <w:tcW w:w="2264" w:type="dxa"/>
          </w:tcPr>
          <w:p w:rsidR="004D0193" w:rsidRPr="00EE3A3B" w:rsidRDefault="004D0193"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-адамның ішкі жан-дүниесін танып білуге ұмтылу;</w:t>
            </w:r>
          </w:p>
          <w:p w:rsidR="004D0193" w:rsidRPr="00EE3A3B" w:rsidRDefault="004D0193"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-адам өміріндегі отбасының, ортаның ролін анықтау;</w:t>
            </w:r>
          </w:p>
          <w:p w:rsidR="004D0193" w:rsidRPr="00EE3A3B" w:rsidRDefault="004D0193"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-өз-өзімен болу бостандығы мен өз ойына, сөзіне, әрекетіне жауапкершілікпен қарауды меңгерту.</w:t>
            </w:r>
          </w:p>
        </w:tc>
      </w:tr>
      <w:tr w:rsidR="00310900" w:rsidRPr="00310900" w:rsidTr="0030134A">
        <w:trPr>
          <w:trHeight w:val="6103"/>
        </w:trPr>
        <w:tc>
          <w:tcPr>
            <w:tcW w:w="567" w:type="dxa"/>
          </w:tcPr>
          <w:p w:rsidR="00310900" w:rsidRDefault="00310900" w:rsidP="00E51B4A">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7</w:t>
            </w:r>
          </w:p>
        </w:tc>
        <w:tc>
          <w:tcPr>
            <w:tcW w:w="1737" w:type="dxa"/>
          </w:tcPr>
          <w:p w:rsidR="00310900" w:rsidRDefault="00310900" w:rsidP="00D44BFF">
            <w:pPr>
              <w:jc w:val="both"/>
              <w:rPr>
                <w:rFonts w:ascii="Times New Roman" w:hAnsi="Times New Roman"/>
                <w:sz w:val="24"/>
                <w:szCs w:val="24"/>
              </w:rPr>
            </w:pPr>
            <w:r>
              <w:rPr>
                <w:rFonts w:ascii="Times New Roman" w:hAnsi="Times New Roman"/>
                <w:sz w:val="24"/>
                <w:szCs w:val="24"/>
              </w:rPr>
              <w:t xml:space="preserve">Экология және тұрақты даму                           </w:t>
            </w:r>
          </w:p>
        </w:tc>
        <w:tc>
          <w:tcPr>
            <w:tcW w:w="2949" w:type="dxa"/>
          </w:tcPr>
          <w:p w:rsidR="00310900" w:rsidRDefault="00310900" w:rsidP="00D44BFF">
            <w:pPr>
              <w:pStyle w:val="21"/>
              <w:spacing w:line="276" w:lineRule="auto"/>
              <w:jc w:val="both"/>
              <w:rPr>
                <w:rFonts w:ascii="Times New Roman" w:hAnsi="Times New Roman"/>
                <w:sz w:val="24"/>
                <w:szCs w:val="24"/>
                <w:lang w:val="kk-KZ"/>
              </w:rPr>
            </w:pPr>
            <w:r>
              <w:rPr>
                <w:rFonts w:ascii="Times New Roman" w:hAnsi="Times New Roman"/>
                <w:sz w:val="24"/>
                <w:szCs w:val="24"/>
                <w:lang w:val="kk-KZ"/>
              </w:rPr>
              <w:t>Пәнді оқытудың мақсаты студенттерге тірі организмдердің бір-бірімен қарым-қатынасын және олардың тіршілік ортасы жайлы заңдылықтарды ашып көрсету, тыңдармандарды ғаламдық экологиялық проблемалардың болмысымен, туындау себептерімен және осы проблемаларды шешу жолдарымен таныстыру. Болашақта аталған салаларда жұмыс істейтін мамандарға осы пәнді игеру барысында алған білімдері өздерінің кәсіби қызметін табысты атқаруға көмектесетін болады.</w:t>
            </w:r>
          </w:p>
        </w:tc>
        <w:tc>
          <w:tcPr>
            <w:tcW w:w="2499" w:type="dxa"/>
          </w:tcPr>
          <w:p w:rsidR="00310900" w:rsidRDefault="00310900" w:rsidP="00D44BFF">
            <w:pPr>
              <w:pStyle w:val="21"/>
              <w:spacing w:line="276" w:lineRule="auto"/>
              <w:rPr>
                <w:rFonts w:ascii="Times New Roman" w:hAnsi="Times New Roman"/>
                <w:sz w:val="24"/>
                <w:szCs w:val="24"/>
                <w:lang w:val="kk-KZ"/>
              </w:rPr>
            </w:pPr>
            <w:r>
              <w:rPr>
                <w:rFonts w:ascii="Times New Roman" w:hAnsi="Times New Roman"/>
                <w:sz w:val="24"/>
                <w:szCs w:val="24"/>
                <w:lang w:val="kk-KZ"/>
              </w:rPr>
              <w:t>Кіріспе. «Экология және тұрақты даму»  пән ретінде.</w:t>
            </w:r>
          </w:p>
          <w:p w:rsidR="00310900" w:rsidRDefault="00310900" w:rsidP="00D44BFF">
            <w:pPr>
              <w:pStyle w:val="21"/>
              <w:spacing w:line="276" w:lineRule="auto"/>
              <w:rPr>
                <w:rFonts w:ascii="Times New Roman" w:hAnsi="Times New Roman"/>
                <w:sz w:val="24"/>
                <w:szCs w:val="24"/>
                <w:lang w:val="kk-KZ"/>
              </w:rPr>
            </w:pPr>
            <w:r>
              <w:rPr>
                <w:rFonts w:ascii="Times New Roman" w:hAnsi="Times New Roman"/>
                <w:sz w:val="24"/>
                <w:szCs w:val="24"/>
                <w:lang w:val="kk-KZ"/>
              </w:rPr>
              <w:t>Қазіргі экологияның құрылымы</w:t>
            </w:r>
          </w:p>
          <w:p w:rsidR="00310900" w:rsidRDefault="00310900" w:rsidP="00D44BFF">
            <w:pPr>
              <w:pStyle w:val="21"/>
              <w:spacing w:line="276" w:lineRule="auto"/>
              <w:rPr>
                <w:rFonts w:ascii="Times New Roman" w:hAnsi="Times New Roman"/>
                <w:sz w:val="24"/>
                <w:szCs w:val="24"/>
                <w:lang w:val="kk-KZ"/>
              </w:rPr>
            </w:pPr>
            <w:r>
              <w:rPr>
                <w:rFonts w:ascii="Times New Roman" w:hAnsi="Times New Roman"/>
                <w:sz w:val="24"/>
                <w:szCs w:val="24"/>
                <w:lang w:val="kk-KZ"/>
              </w:rPr>
              <w:t xml:space="preserve">Жердің географиялық қабығындағы  биосфера орны.   </w:t>
            </w:r>
          </w:p>
          <w:p w:rsidR="00310900" w:rsidRDefault="00310900" w:rsidP="00D44BFF">
            <w:pPr>
              <w:pStyle w:val="21"/>
              <w:spacing w:line="276" w:lineRule="auto"/>
              <w:rPr>
                <w:rFonts w:ascii="Times New Roman" w:hAnsi="Times New Roman"/>
                <w:sz w:val="24"/>
                <w:szCs w:val="24"/>
                <w:lang w:val="kk-KZ"/>
              </w:rPr>
            </w:pPr>
            <w:r>
              <w:rPr>
                <w:rFonts w:ascii="Times New Roman" w:hAnsi="Times New Roman"/>
                <w:sz w:val="24"/>
                <w:szCs w:val="24"/>
                <w:lang w:val="kk-KZ"/>
              </w:rPr>
              <w:t>Тірі заттар.  Табиғаттағы заттар айналымы</w:t>
            </w:r>
          </w:p>
          <w:p w:rsidR="00310900" w:rsidRDefault="00310900" w:rsidP="00D44BFF">
            <w:pPr>
              <w:pStyle w:val="21"/>
              <w:spacing w:line="276" w:lineRule="auto"/>
              <w:rPr>
                <w:rFonts w:ascii="Times New Roman" w:hAnsi="Times New Roman"/>
                <w:sz w:val="24"/>
                <w:szCs w:val="24"/>
                <w:lang w:val="kk-KZ"/>
              </w:rPr>
            </w:pPr>
            <w:r>
              <w:rPr>
                <w:rFonts w:ascii="Times New Roman" w:hAnsi="Times New Roman"/>
                <w:sz w:val="24"/>
                <w:szCs w:val="24"/>
                <w:lang w:val="kk-KZ"/>
              </w:rPr>
              <w:t>Экологиялық факторлар, олардың организмдерге әсері.</w:t>
            </w:r>
          </w:p>
          <w:p w:rsidR="00310900" w:rsidRDefault="00310900" w:rsidP="00D44BFF">
            <w:pPr>
              <w:pStyle w:val="21"/>
              <w:spacing w:line="276" w:lineRule="auto"/>
              <w:rPr>
                <w:rFonts w:ascii="Times New Roman" w:hAnsi="Times New Roman"/>
                <w:sz w:val="24"/>
                <w:szCs w:val="24"/>
                <w:lang w:val="kk-KZ"/>
              </w:rPr>
            </w:pPr>
            <w:r>
              <w:rPr>
                <w:rFonts w:ascii="Times New Roman" w:hAnsi="Times New Roman"/>
                <w:sz w:val="24"/>
                <w:szCs w:val="24"/>
                <w:lang w:val="kk-KZ"/>
              </w:rPr>
              <w:t>Тұрақты даму теориясы, стратегиялық құжаттар</w:t>
            </w:r>
          </w:p>
          <w:p w:rsidR="00310900" w:rsidRDefault="00310900" w:rsidP="00D44BFF">
            <w:pPr>
              <w:pStyle w:val="21"/>
              <w:spacing w:line="276" w:lineRule="auto"/>
              <w:rPr>
                <w:rFonts w:ascii="Times New Roman" w:hAnsi="Times New Roman"/>
                <w:sz w:val="24"/>
                <w:szCs w:val="24"/>
                <w:lang w:val="kk-KZ"/>
              </w:rPr>
            </w:pPr>
            <w:r>
              <w:rPr>
                <w:rFonts w:ascii="Times New Roman" w:hAnsi="Times New Roman"/>
                <w:sz w:val="24"/>
                <w:szCs w:val="24"/>
                <w:lang w:val="kk-KZ"/>
              </w:rPr>
              <w:t>ҚР тұрақты даму саясатының болашағы.</w:t>
            </w:r>
          </w:p>
          <w:p w:rsidR="00310900" w:rsidRDefault="00310900" w:rsidP="00D44BFF">
            <w:pPr>
              <w:pStyle w:val="21"/>
              <w:spacing w:line="276" w:lineRule="auto"/>
              <w:rPr>
                <w:rFonts w:ascii="Times New Roman" w:hAnsi="Times New Roman"/>
                <w:sz w:val="24"/>
                <w:szCs w:val="24"/>
                <w:lang w:val="kk-KZ"/>
              </w:rPr>
            </w:pPr>
          </w:p>
          <w:p w:rsidR="00310900" w:rsidRDefault="00310900" w:rsidP="00D44BFF">
            <w:pPr>
              <w:pStyle w:val="21"/>
              <w:spacing w:line="276" w:lineRule="auto"/>
              <w:rPr>
                <w:rFonts w:ascii="Times New Roman" w:hAnsi="Times New Roman"/>
                <w:sz w:val="24"/>
                <w:szCs w:val="24"/>
                <w:lang w:val="kk-KZ"/>
              </w:rPr>
            </w:pPr>
          </w:p>
          <w:p w:rsidR="00310900" w:rsidRDefault="00310900" w:rsidP="00D44BFF">
            <w:pPr>
              <w:pStyle w:val="21"/>
              <w:spacing w:line="276" w:lineRule="auto"/>
              <w:rPr>
                <w:rFonts w:ascii="Times New Roman" w:hAnsi="Times New Roman"/>
                <w:sz w:val="24"/>
                <w:szCs w:val="24"/>
                <w:lang w:val="kk-KZ"/>
              </w:rPr>
            </w:pPr>
          </w:p>
        </w:tc>
        <w:tc>
          <w:tcPr>
            <w:tcW w:w="755" w:type="dxa"/>
          </w:tcPr>
          <w:p w:rsidR="00310900" w:rsidRDefault="00310900" w:rsidP="00D44BFF">
            <w:pPr>
              <w:spacing w:after="0" w:line="240" w:lineRule="auto"/>
              <w:jc w:val="both"/>
              <w:rPr>
                <w:rFonts w:ascii="Times New Roman" w:hAnsi="Times New Roman"/>
                <w:sz w:val="24"/>
                <w:szCs w:val="24"/>
                <w:lang w:val="kk-KZ"/>
              </w:rPr>
            </w:pPr>
            <w:r>
              <w:rPr>
                <w:rFonts w:ascii="Times New Roman" w:hAnsi="Times New Roman"/>
                <w:sz w:val="24"/>
                <w:szCs w:val="24"/>
                <w:lang w:val="kk-KZ"/>
              </w:rPr>
              <w:t>3</w:t>
            </w:r>
          </w:p>
        </w:tc>
        <w:tc>
          <w:tcPr>
            <w:tcW w:w="815" w:type="dxa"/>
          </w:tcPr>
          <w:p w:rsidR="00310900" w:rsidRDefault="00310900" w:rsidP="00D44BFF">
            <w:pPr>
              <w:spacing w:after="0" w:line="240" w:lineRule="auto"/>
              <w:jc w:val="both"/>
              <w:rPr>
                <w:rFonts w:ascii="Times New Roman" w:hAnsi="Times New Roman"/>
                <w:sz w:val="24"/>
                <w:szCs w:val="24"/>
                <w:lang w:val="kk-KZ"/>
              </w:rPr>
            </w:pPr>
            <w:r>
              <w:rPr>
                <w:rFonts w:ascii="Times New Roman" w:hAnsi="Times New Roman"/>
                <w:sz w:val="24"/>
                <w:szCs w:val="24"/>
                <w:lang w:val="kk-KZ"/>
              </w:rPr>
              <w:t>2</w:t>
            </w:r>
          </w:p>
        </w:tc>
        <w:tc>
          <w:tcPr>
            <w:tcW w:w="2160" w:type="dxa"/>
          </w:tcPr>
          <w:p w:rsidR="00310900" w:rsidRDefault="00310900" w:rsidP="00D44BFF">
            <w:pPr>
              <w:pStyle w:val="21"/>
              <w:spacing w:line="276" w:lineRule="auto"/>
              <w:rPr>
                <w:rFonts w:ascii="Times New Roman" w:hAnsi="Times New Roman"/>
                <w:sz w:val="24"/>
                <w:szCs w:val="24"/>
                <w:lang w:val="kk-KZ"/>
              </w:rPr>
            </w:pPr>
            <w:r>
              <w:rPr>
                <w:rFonts w:ascii="Times New Roman" w:hAnsi="Times New Roman"/>
                <w:sz w:val="24"/>
                <w:szCs w:val="24"/>
                <w:lang w:val="kk-KZ"/>
              </w:rPr>
              <w:t>Ботаника. Өсімдiктердiң  қоршаған ортамен байланысы.</w:t>
            </w:r>
          </w:p>
          <w:p w:rsidR="00310900" w:rsidRDefault="00310900" w:rsidP="00D44BFF">
            <w:pPr>
              <w:pStyle w:val="21"/>
              <w:spacing w:line="276" w:lineRule="auto"/>
              <w:rPr>
                <w:rFonts w:ascii="Times New Roman" w:hAnsi="Times New Roman"/>
                <w:sz w:val="24"/>
                <w:szCs w:val="24"/>
              </w:rPr>
            </w:pPr>
            <w:r>
              <w:rPr>
                <w:rFonts w:ascii="Times New Roman" w:hAnsi="Times New Roman"/>
                <w:sz w:val="24"/>
                <w:szCs w:val="24"/>
              </w:rPr>
              <w:t>Зоология</w:t>
            </w:r>
            <w:proofErr w:type="gramStart"/>
            <w:r>
              <w:rPr>
                <w:rFonts w:ascii="Times New Roman" w:hAnsi="Times New Roman"/>
                <w:sz w:val="24"/>
                <w:szCs w:val="24"/>
              </w:rPr>
              <w:t xml:space="preserve"> .</w:t>
            </w:r>
            <w:proofErr w:type="gramEnd"/>
            <w:r>
              <w:rPr>
                <w:rFonts w:ascii="Times New Roman" w:hAnsi="Times New Roman"/>
                <w:sz w:val="24"/>
                <w:szCs w:val="24"/>
              </w:rPr>
              <w:t xml:space="preserve"> Жануарлардың қоршаған </w:t>
            </w:r>
            <w:proofErr w:type="spellStart"/>
            <w:r>
              <w:rPr>
                <w:rFonts w:ascii="Times New Roman" w:hAnsi="Times New Roman"/>
                <w:sz w:val="24"/>
                <w:szCs w:val="24"/>
              </w:rPr>
              <w:t>ортамен</w:t>
            </w:r>
            <w:proofErr w:type="spellEnd"/>
            <w:r>
              <w:rPr>
                <w:rFonts w:ascii="Times New Roman" w:hAnsi="Times New Roman"/>
                <w:sz w:val="24"/>
                <w:szCs w:val="24"/>
              </w:rPr>
              <w:t xml:space="preserve"> </w:t>
            </w:r>
            <w:proofErr w:type="spellStart"/>
            <w:r>
              <w:rPr>
                <w:rFonts w:ascii="Times New Roman" w:hAnsi="Times New Roman"/>
                <w:sz w:val="24"/>
                <w:szCs w:val="24"/>
              </w:rPr>
              <w:t>байланысы</w:t>
            </w:r>
            <w:proofErr w:type="spellEnd"/>
            <w:r>
              <w:rPr>
                <w:rFonts w:ascii="Times New Roman" w:hAnsi="Times New Roman"/>
                <w:sz w:val="24"/>
                <w:szCs w:val="24"/>
              </w:rPr>
              <w:t>.</w:t>
            </w:r>
          </w:p>
          <w:p w:rsidR="00310900" w:rsidRDefault="00310900" w:rsidP="00D44BFF">
            <w:pPr>
              <w:pStyle w:val="21"/>
              <w:spacing w:line="276" w:lineRule="auto"/>
              <w:rPr>
                <w:rFonts w:ascii="Times New Roman" w:hAnsi="Times New Roman"/>
                <w:sz w:val="24"/>
                <w:szCs w:val="24"/>
                <w:lang w:val="kk-KZ"/>
              </w:rPr>
            </w:pPr>
            <w:r>
              <w:rPr>
                <w:rFonts w:ascii="Times New Roman" w:hAnsi="Times New Roman"/>
                <w:sz w:val="24"/>
                <w:szCs w:val="24"/>
              </w:rPr>
              <w:t xml:space="preserve">География. </w:t>
            </w:r>
          </w:p>
          <w:p w:rsidR="00310900" w:rsidRDefault="00310900" w:rsidP="00D44BFF">
            <w:pPr>
              <w:pStyle w:val="21"/>
              <w:spacing w:line="276" w:lineRule="auto"/>
              <w:rPr>
                <w:rFonts w:ascii="Times New Roman" w:hAnsi="Times New Roman"/>
                <w:sz w:val="24"/>
                <w:szCs w:val="24"/>
              </w:rPr>
            </w:pPr>
            <w:r>
              <w:rPr>
                <w:rFonts w:ascii="Times New Roman" w:hAnsi="Times New Roman"/>
                <w:sz w:val="24"/>
                <w:szCs w:val="24"/>
              </w:rPr>
              <w:t xml:space="preserve">Табиғат </w:t>
            </w:r>
            <w:proofErr w:type="spellStart"/>
            <w:r>
              <w:rPr>
                <w:rFonts w:ascii="Times New Roman" w:hAnsi="Times New Roman"/>
                <w:sz w:val="24"/>
                <w:szCs w:val="24"/>
              </w:rPr>
              <w:t>ресурстарын</w:t>
            </w:r>
            <w:proofErr w:type="spellEnd"/>
            <w:r>
              <w:rPr>
                <w:rFonts w:ascii="Times New Roman" w:hAnsi="Times New Roman"/>
                <w:sz w:val="24"/>
                <w:szCs w:val="24"/>
              </w:rPr>
              <w:t xml:space="preserve"> ұтымды </w:t>
            </w:r>
            <w:proofErr w:type="spellStart"/>
            <w:r>
              <w:rPr>
                <w:rFonts w:ascii="Times New Roman" w:hAnsi="Times New Roman"/>
                <w:sz w:val="24"/>
                <w:szCs w:val="24"/>
              </w:rPr>
              <w:t>пайдалану</w:t>
            </w:r>
            <w:proofErr w:type="spellEnd"/>
          </w:p>
          <w:p w:rsidR="00310900" w:rsidRDefault="00310900" w:rsidP="00D44BFF">
            <w:pPr>
              <w:pStyle w:val="21"/>
              <w:spacing w:line="276" w:lineRule="auto"/>
              <w:rPr>
                <w:rFonts w:ascii="Times New Roman" w:hAnsi="Times New Roman"/>
                <w:sz w:val="24"/>
                <w:szCs w:val="24"/>
                <w:lang w:val="kk-KZ"/>
              </w:rPr>
            </w:pPr>
            <w:proofErr w:type="spellStart"/>
            <w:r>
              <w:rPr>
                <w:rFonts w:ascii="Times New Roman" w:hAnsi="Times New Roman"/>
                <w:sz w:val="24"/>
                <w:szCs w:val="24"/>
              </w:rPr>
              <w:t>Валеология</w:t>
            </w:r>
            <w:proofErr w:type="spellEnd"/>
            <w:r>
              <w:rPr>
                <w:rFonts w:ascii="Times New Roman" w:hAnsi="Times New Roman"/>
                <w:sz w:val="24"/>
                <w:szCs w:val="24"/>
              </w:rPr>
              <w:t>.</w:t>
            </w:r>
          </w:p>
          <w:p w:rsidR="00310900" w:rsidRDefault="00310900" w:rsidP="00D44BFF">
            <w:pPr>
              <w:pStyle w:val="21"/>
              <w:spacing w:line="276" w:lineRule="auto"/>
              <w:rPr>
                <w:rFonts w:ascii="Times New Roman" w:hAnsi="Times New Roman"/>
                <w:sz w:val="24"/>
                <w:szCs w:val="24"/>
              </w:rPr>
            </w:pPr>
            <w:r>
              <w:rPr>
                <w:rFonts w:ascii="Times New Roman" w:hAnsi="Times New Roman"/>
                <w:sz w:val="24"/>
                <w:szCs w:val="24"/>
              </w:rPr>
              <w:t>Денсаулық және экология.</w:t>
            </w:r>
          </w:p>
          <w:p w:rsidR="00310900" w:rsidRDefault="00310900" w:rsidP="00D44BFF">
            <w:pPr>
              <w:pStyle w:val="21"/>
              <w:spacing w:line="276" w:lineRule="auto"/>
              <w:rPr>
                <w:sz w:val="24"/>
                <w:szCs w:val="24"/>
                <w:lang w:val="kk-KZ"/>
              </w:rPr>
            </w:pPr>
            <w:proofErr w:type="spellStart"/>
            <w:r>
              <w:rPr>
                <w:rFonts w:ascii="Times New Roman" w:hAnsi="Times New Roman"/>
                <w:sz w:val="24"/>
                <w:szCs w:val="24"/>
              </w:rPr>
              <w:t>Жалпы</w:t>
            </w:r>
            <w:proofErr w:type="spellEnd"/>
            <w:r>
              <w:rPr>
                <w:rFonts w:ascii="Times New Roman" w:hAnsi="Times New Roman"/>
                <w:sz w:val="24"/>
                <w:szCs w:val="24"/>
              </w:rPr>
              <w:t xml:space="preserve"> биология. Биосфера және </w:t>
            </w:r>
            <w:proofErr w:type="spellStart"/>
            <w:r>
              <w:rPr>
                <w:rFonts w:ascii="Times New Roman" w:hAnsi="Times New Roman"/>
                <w:sz w:val="24"/>
                <w:szCs w:val="24"/>
              </w:rPr>
              <w:t>адам</w:t>
            </w:r>
            <w:proofErr w:type="spellEnd"/>
          </w:p>
        </w:tc>
        <w:tc>
          <w:tcPr>
            <w:tcW w:w="2278" w:type="dxa"/>
          </w:tcPr>
          <w:p w:rsidR="00310900" w:rsidRDefault="00310900" w:rsidP="00D44BFF">
            <w:pPr>
              <w:pStyle w:val="21"/>
              <w:spacing w:line="276" w:lineRule="auto"/>
              <w:rPr>
                <w:rFonts w:ascii="Times New Roman" w:hAnsi="Times New Roman"/>
                <w:sz w:val="24"/>
                <w:szCs w:val="24"/>
                <w:lang w:val="kk-KZ"/>
              </w:rPr>
            </w:pPr>
            <w:r>
              <w:rPr>
                <w:rFonts w:ascii="Times New Roman" w:hAnsi="Times New Roman"/>
                <w:sz w:val="24"/>
                <w:szCs w:val="24"/>
                <w:lang w:val="kk-KZ"/>
              </w:rPr>
              <w:t>Өндірістік экология</w:t>
            </w:r>
          </w:p>
          <w:p w:rsidR="00310900" w:rsidRDefault="00310900" w:rsidP="00D44BFF">
            <w:pPr>
              <w:pStyle w:val="21"/>
              <w:spacing w:line="276" w:lineRule="auto"/>
              <w:rPr>
                <w:rFonts w:ascii="Times New Roman" w:hAnsi="Times New Roman"/>
                <w:sz w:val="24"/>
                <w:szCs w:val="24"/>
                <w:lang w:val="kk-KZ"/>
              </w:rPr>
            </w:pPr>
            <w:r>
              <w:rPr>
                <w:rFonts w:ascii="Times New Roman" w:hAnsi="Times New Roman"/>
                <w:sz w:val="24"/>
                <w:szCs w:val="24"/>
                <w:lang w:val="kk-KZ"/>
              </w:rPr>
              <w:t>Ғаламдық экология</w:t>
            </w:r>
          </w:p>
          <w:p w:rsidR="00310900" w:rsidRDefault="00310900" w:rsidP="00D44BFF">
            <w:pPr>
              <w:pStyle w:val="21"/>
              <w:spacing w:line="276" w:lineRule="auto"/>
              <w:rPr>
                <w:rFonts w:ascii="Times New Roman" w:hAnsi="Times New Roman"/>
                <w:sz w:val="24"/>
                <w:szCs w:val="24"/>
                <w:lang w:val="kk-KZ"/>
              </w:rPr>
            </w:pPr>
            <w:r>
              <w:rPr>
                <w:rFonts w:ascii="Times New Roman" w:hAnsi="Times New Roman"/>
                <w:sz w:val="24"/>
                <w:szCs w:val="24"/>
                <w:lang w:val="kk-KZ"/>
              </w:rPr>
              <w:t xml:space="preserve">Химиялық экология </w:t>
            </w:r>
          </w:p>
          <w:p w:rsidR="00310900" w:rsidRDefault="00310900" w:rsidP="00D44BFF">
            <w:pPr>
              <w:pStyle w:val="21"/>
              <w:spacing w:line="276" w:lineRule="auto"/>
              <w:rPr>
                <w:rFonts w:ascii="Times New Roman" w:hAnsi="Times New Roman"/>
                <w:sz w:val="24"/>
                <w:szCs w:val="24"/>
                <w:lang w:val="kk-KZ"/>
              </w:rPr>
            </w:pPr>
            <w:r>
              <w:rPr>
                <w:rFonts w:ascii="Times New Roman" w:hAnsi="Times New Roman"/>
                <w:sz w:val="24"/>
                <w:szCs w:val="24"/>
                <w:lang w:val="kk-KZ"/>
              </w:rPr>
              <w:t>Радиациялық экология</w:t>
            </w:r>
          </w:p>
        </w:tc>
        <w:tc>
          <w:tcPr>
            <w:tcW w:w="2264" w:type="dxa"/>
          </w:tcPr>
          <w:p w:rsidR="00310900" w:rsidRDefault="00310900" w:rsidP="00D44BFF">
            <w:pPr>
              <w:pStyle w:val="21"/>
              <w:spacing w:line="276" w:lineRule="auto"/>
              <w:jc w:val="both"/>
              <w:rPr>
                <w:rFonts w:ascii="Times New Roman" w:hAnsi="Times New Roman"/>
                <w:sz w:val="24"/>
                <w:szCs w:val="24"/>
                <w:lang w:val="kk-KZ"/>
              </w:rPr>
            </w:pPr>
            <w:r>
              <w:rPr>
                <w:rFonts w:ascii="Times New Roman" w:hAnsi="Times New Roman"/>
                <w:sz w:val="24"/>
                <w:szCs w:val="24"/>
                <w:lang w:val="kk-KZ"/>
              </w:rPr>
              <w:t>Қазіргі экологияның бағыттарын;</w:t>
            </w:r>
          </w:p>
          <w:p w:rsidR="00310900" w:rsidRDefault="00310900" w:rsidP="00D44BFF">
            <w:pPr>
              <w:pStyle w:val="21"/>
              <w:spacing w:line="276" w:lineRule="auto"/>
              <w:jc w:val="both"/>
              <w:rPr>
                <w:rFonts w:ascii="Times New Roman" w:hAnsi="Times New Roman"/>
                <w:sz w:val="24"/>
                <w:szCs w:val="24"/>
                <w:lang w:val="kk-KZ"/>
              </w:rPr>
            </w:pPr>
            <w:r>
              <w:rPr>
                <w:rFonts w:ascii="Times New Roman" w:hAnsi="Times New Roman"/>
                <w:sz w:val="24"/>
                <w:szCs w:val="24"/>
                <w:lang w:val="kk-KZ"/>
              </w:rPr>
              <w:t>-басты-басты экологиялық терминдерді, олардың ұғымдық мағынасын және анықтамаларын;</w:t>
            </w:r>
          </w:p>
          <w:p w:rsidR="00310900" w:rsidRDefault="00310900" w:rsidP="00D44BFF">
            <w:pPr>
              <w:pStyle w:val="21"/>
              <w:spacing w:line="276" w:lineRule="auto"/>
              <w:jc w:val="both"/>
              <w:rPr>
                <w:rFonts w:ascii="Times New Roman" w:hAnsi="Times New Roman"/>
                <w:sz w:val="24"/>
                <w:szCs w:val="24"/>
                <w:lang w:val="kk-KZ"/>
              </w:rPr>
            </w:pPr>
            <w:r>
              <w:rPr>
                <w:rFonts w:ascii="Times New Roman" w:hAnsi="Times New Roman"/>
                <w:sz w:val="24"/>
                <w:szCs w:val="24"/>
                <w:lang w:val="kk-KZ"/>
              </w:rPr>
              <w:t>-атмосфераға, гидросфераға және топыраққа қатысты жаһандық экологиялық проблемаларды, сол сияқты организмдердің өздерінің тіршілік ортасындағы өзгерістерге бейімделу және сол жағдайда тіршілік ету ерекшеліктерін;</w:t>
            </w:r>
          </w:p>
          <w:p w:rsidR="00310900" w:rsidRDefault="00310900" w:rsidP="00D44BFF">
            <w:pPr>
              <w:pStyle w:val="21"/>
              <w:spacing w:line="276" w:lineRule="auto"/>
              <w:jc w:val="both"/>
              <w:rPr>
                <w:rFonts w:ascii="Times New Roman" w:hAnsi="Times New Roman"/>
                <w:sz w:val="24"/>
                <w:szCs w:val="24"/>
                <w:lang w:val="kk-KZ"/>
              </w:rPr>
            </w:pPr>
            <w:r>
              <w:rPr>
                <w:rFonts w:ascii="Times New Roman" w:hAnsi="Times New Roman"/>
                <w:sz w:val="24"/>
                <w:szCs w:val="24"/>
                <w:lang w:val="kk-KZ"/>
              </w:rPr>
              <w:t xml:space="preserve">-Қазақстанда және жер жүзінің өзге де елдерінде экологиялық апатқа ұшыраған аймақтарды және </w:t>
            </w:r>
            <w:r>
              <w:rPr>
                <w:rFonts w:ascii="Times New Roman" w:hAnsi="Times New Roman"/>
                <w:sz w:val="24"/>
                <w:szCs w:val="24"/>
                <w:lang w:val="kk-KZ"/>
              </w:rPr>
              <w:lastRenderedPageBreak/>
              <w:t>олардың бүгінгі таңдағы экологиялық жағдайын;</w:t>
            </w:r>
          </w:p>
          <w:p w:rsidR="00310900" w:rsidRDefault="00310900" w:rsidP="00D44BFF">
            <w:pPr>
              <w:pStyle w:val="21"/>
              <w:spacing w:line="276" w:lineRule="auto"/>
              <w:jc w:val="both"/>
              <w:rPr>
                <w:rFonts w:ascii="Times New Roman" w:hAnsi="Times New Roman"/>
                <w:sz w:val="24"/>
                <w:szCs w:val="24"/>
                <w:lang w:val="kk-KZ"/>
              </w:rPr>
            </w:pPr>
            <w:r>
              <w:rPr>
                <w:rFonts w:ascii="Times New Roman" w:hAnsi="Times New Roman"/>
                <w:sz w:val="24"/>
                <w:szCs w:val="24"/>
                <w:lang w:val="kk-KZ"/>
              </w:rPr>
              <w:t>-Қазақстан Республикасының экология жөніндегі негізгі заңын, қоршаған ортаны қорғауға қатысты өзге де экологиялық құжаттарды;</w:t>
            </w:r>
          </w:p>
          <w:p w:rsidR="00310900" w:rsidRDefault="00310900" w:rsidP="00310900">
            <w:pPr>
              <w:pStyle w:val="21"/>
              <w:spacing w:line="276" w:lineRule="auto"/>
              <w:jc w:val="both"/>
              <w:rPr>
                <w:rFonts w:ascii="Times New Roman" w:hAnsi="Times New Roman"/>
                <w:sz w:val="24"/>
                <w:szCs w:val="24"/>
                <w:lang w:val="kk-KZ"/>
              </w:rPr>
            </w:pPr>
            <w:r>
              <w:rPr>
                <w:rFonts w:ascii="Times New Roman" w:hAnsi="Times New Roman"/>
                <w:sz w:val="24"/>
                <w:szCs w:val="24"/>
                <w:lang w:val="kk-KZ"/>
              </w:rPr>
              <w:t xml:space="preserve">-Тұрақты даму, оның аспектілері, </w:t>
            </w:r>
          </w:p>
        </w:tc>
      </w:tr>
      <w:tr w:rsidR="00260EAB" w:rsidRPr="002B2CF6" w:rsidTr="0030134A">
        <w:trPr>
          <w:trHeight w:val="6103"/>
        </w:trPr>
        <w:tc>
          <w:tcPr>
            <w:tcW w:w="567" w:type="dxa"/>
          </w:tcPr>
          <w:p w:rsidR="00260EAB" w:rsidRDefault="003E1E91" w:rsidP="00E51B4A">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8</w:t>
            </w:r>
          </w:p>
        </w:tc>
        <w:tc>
          <w:tcPr>
            <w:tcW w:w="1737" w:type="dxa"/>
          </w:tcPr>
          <w:p w:rsidR="00260EAB" w:rsidRPr="00EE3A3B" w:rsidRDefault="00260EAB" w:rsidP="00E51B4A">
            <w:pPr>
              <w:pStyle w:val="a5"/>
              <w:jc w:val="center"/>
              <w:rPr>
                <w:rFonts w:ascii="Times New Roman" w:hAnsi="Times New Roman"/>
                <w:sz w:val="24"/>
                <w:szCs w:val="24"/>
                <w:lang w:val="kk-KZ"/>
              </w:rPr>
            </w:pPr>
            <w:r w:rsidRPr="00EE3A3B">
              <w:rPr>
                <w:rFonts w:ascii="Times New Roman" w:hAnsi="Times New Roman"/>
                <w:sz w:val="24"/>
                <w:szCs w:val="24"/>
                <w:lang w:val="kk-KZ"/>
              </w:rPr>
              <w:t>Геология геоморфология негіздері</w:t>
            </w:r>
          </w:p>
        </w:tc>
        <w:tc>
          <w:tcPr>
            <w:tcW w:w="2949" w:type="dxa"/>
          </w:tcPr>
          <w:p w:rsidR="00260EAB" w:rsidRPr="00EE3A3B" w:rsidRDefault="00260EAB" w:rsidP="00E51B4A">
            <w:pPr>
              <w:pStyle w:val="a5"/>
              <w:jc w:val="both"/>
              <w:rPr>
                <w:rFonts w:ascii="Times New Roman" w:hAnsi="Times New Roman"/>
                <w:sz w:val="24"/>
                <w:szCs w:val="24"/>
                <w:lang w:val="kk-KZ"/>
              </w:rPr>
            </w:pPr>
            <w:r w:rsidRPr="00EE3A3B">
              <w:rPr>
                <w:rFonts w:ascii="Times New Roman" w:hAnsi="Times New Roman"/>
                <w:sz w:val="24"/>
                <w:szCs w:val="24"/>
                <w:lang w:val="kk-KZ"/>
              </w:rPr>
              <w:t xml:space="preserve">Жер планетасының және оның беткі қатты қабаттарының құрамы, құрылысы, жаралу тегі және даму жайлы терең де жүйелі білім бере отырып, оларға жер бетінде кең тараған минералдар мен тау жыныстарды дұрыс анықтай білуді үйрету. Табиғи геологиялық процестердің себеп-салдарын түсіндіру. Геоморфология пәнінің геологиялық негіздері. </w:t>
            </w:r>
          </w:p>
        </w:tc>
        <w:tc>
          <w:tcPr>
            <w:tcW w:w="2499" w:type="dxa"/>
          </w:tcPr>
          <w:p w:rsidR="00260EAB" w:rsidRPr="00EE3A3B" w:rsidRDefault="00260EA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Жер бедер географиялық ландшафт есебіндегі құрам бөлігі. Геоморфологиялық зерттеудің тарихи генетикалық, морфогенетикалық, әдістемелері. Жер бедерінің негізгі </w:t>
            </w:r>
          </w:p>
          <w:p w:rsidR="00260EAB" w:rsidRPr="00EE3A3B" w:rsidRDefault="00260EA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типтерін білуі;</w:t>
            </w:r>
          </w:p>
          <w:p w:rsidR="00260EAB" w:rsidRPr="00EE3A3B" w:rsidRDefault="00260EA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Геоморфология ғылыми дамуының негізгі кезеңдері.</w:t>
            </w:r>
          </w:p>
        </w:tc>
        <w:tc>
          <w:tcPr>
            <w:tcW w:w="755" w:type="dxa"/>
          </w:tcPr>
          <w:p w:rsidR="00260EAB" w:rsidRPr="00EE3A3B" w:rsidRDefault="00260EAB"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3</w:t>
            </w:r>
          </w:p>
        </w:tc>
        <w:tc>
          <w:tcPr>
            <w:tcW w:w="815" w:type="dxa"/>
          </w:tcPr>
          <w:p w:rsidR="00260EAB" w:rsidRPr="00EE3A3B" w:rsidRDefault="00260EAB" w:rsidP="00E51B4A">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2160" w:type="dxa"/>
          </w:tcPr>
          <w:p w:rsidR="00260EAB" w:rsidRPr="00EE3A3B" w:rsidRDefault="00260EAB"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Жалпы жертану. Картография топография негіздерімен</w:t>
            </w:r>
          </w:p>
        </w:tc>
        <w:tc>
          <w:tcPr>
            <w:tcW w:w="2278" w:type="dxa"/>
          </w:tcPr>
          <w:p w:rsidR="00260EAB" w:rsidRPr="00EE3A3B" w:rsidRDefault="00260EAB"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ТМД физикалық географиясы. Материктер мен мұхиттардың физикалық географиясы. Ландшафттану</w:t>
            </w:r>
          </w:p>
        </w:tc>
        <w:tc>
          <w:tcPr>
            <w:tcW w:w="2264" w:type="dxa"/>
          </w:tcPr>
          <w:p w:rsidR="00260EAB" w:rsidRPr="00EE3A3B" w:rsidRDefault="00260EA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Литосфера туралы қазіргі түсініктерді білуі; жер бедері, </w:t>
            </w:r>
          </w:p>
          <w:p w:rsidR="00260EAB" w:rsidRPr="00EE3A3B" w:rsidRDefault="00260EA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морфоструктура</w:t>
            </w:r>
          </w:p>
          <w:p w:rsidR="00260EAB" w:rsidRPr="00EE3A3B" w:rsidRDefault="00260EA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морфоскульптуратүсініктерін білуі;</w:t>
            </w:r>
          </w:p>
          <w:p w:rsidR="00260EAB" w:rsidRPr="00EE3A3B" w:rsidRDefault="00260EA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геоморфология-лық профиль құрастыра білуі; эндогендік және экзогендік жер бедері типтерін ажырата білуі;  картадан түрлі жер бедері типтерін кӛрсете білуі тиіс.</w:t>
            </w:r>
          </w:p>
        </w:tc>
      </w:tr>
      <w:tr w:rsidR="00260EAB" w:rsidRPr="002B2CF6" w:rsidTr="0030134A">
        <w:trPr>
          <w:trHeight w:val="6103"/>
        </w:trPr>
        <w:tc>
          <w:tcPr>
            <w:tcW w:w="567" w:type="dxa"/>
          </w:tcPr>
          <w:p w:rsidR="00260EAB" w:rsidRDefault="003E1E91" w:rsidP="00E51B4A">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9</w:t>
            </w:r>
          </w:p>
        </w:tc>
        <w:tc>
          <w:tcPr>
            <w:tcW w:w="1737" w:type="dxa"/>
          </w:tcPr>
          <w:p w:rsidR="00260EAB" w:rsidRPr="00EE3A3B" w:rsidRDefault="00260EAB"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Палеогеография</w:t>
            </w:r>
          </w:p>
        </w:tc>
        <w:tc>
          <w:tcPr>
            <w:tcW w:w="2949" w:type="dxa"/>
          </w:tcPr>
          <w:p w:rsidR="00260EAB" w:rsidRPr="00EE3A3B" w:rsidRDefault="00260EAB"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Палеогеография және оның зерттеу нысаны,  басқа ғылым салаларымен байланысы; палеогеографияның жіктелуі;әдіс-тәсілдері, палеогеографиялық карталар, жер туралы жалпы мәліметтер: литосфера, атмосфера, гидросфера, биосфера және географиялық қабықтың қалыптасуы мен дамуы.  </w:t>
            </w:r>
          </w:p>
        </w:tc>
        <w:tc>
          <w:tcPr>
            <w:tcW w:w="2499" w:type="dxa"/>
          </w:tcPr>
          <w:p w:rsidR="00260EAB" w:rsidRPr="00EE3A3B" w:rsidRDefault="00260EAB"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Палеогеография және оның зерттеу нысаны,  жер ғаламшар табиғатының қалыптасу кезеңдері: архей, протерозой, палеозой, мезозой, кайназой палеогеографиясы.</w:t>
            </w:r>
          </w:p>
        </w:tc>
        <w:tc>
          <w:tcPr>
            <w:tcW w:w="755" w:type="dxa"/>
          </w:tcPr>
          <w:p w:rsidR="00260EAB" w:rsidRPr="00EE3A3B" w:rsidRDefault="00260EAB"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3</w:t>
            </w:r>
          </w:p>
        </w:tc>
        <w:tc>
          <w:tcPr>
            <w:tcW w:w="815" w:type="dxa"/>
          </w:tcPr>
          <w:p w:rsidR="00260EAB" w:rsidRPr="00EE3A3B" w:rsidRDefault="00260EAB" w:rsidP="00E51B4A">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2160" w:type="dxa"/>
          </w:tcPr>
          <w:p w:rsidR="00260EAB" w:rsidRPr="00EE3A3B" w:rsidRDefault="00260EAB"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Жалпы жертану. Метеоролгия және климатология. Географиялық қабық негіздері</w:t>
            </w:r>
          </w:p>
        </w:tc>
        <w:tc>
          <w:tcPr>
            <w:tcW w:w="2278" w:type="dxa"/>
          </w:tcPr>
          <w:p w:rsidR="00260EAB" w:rsidRPr="00EE3A3B" w:rsidRDefault="00260EAB"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ТМД физикалық географиясы. Материктер мен мұхиттардың физикалық географиясы. Ландшафттану</w:t>
            </w:r>
          </w:p>
        </w:tc>
        <w:tc>
          <w:tcPr>
            <w:tcW w:w="2264" w:type="dxa"/>
          </w:tcPr>
          <w:p w:rsidR="00260EAB" w:rsidRPr="00EE3A3B" w:rsidRDefault="00260EA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Жер ғалам шарының пайда болу кезеңдерін;</w:t>
            </w:r>
          </w:p>
          <w:p w:rsidR="00260EAB" w:rsidRPr="00EE3A3B" w:rsidRDefault="00260EA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жер бетінде тіршіліктің </w:t>
            </w:r>
          </w:p>
          <w:p w:rsidR="00260EAB" w:rsidRPr="00EE3A3B" w:rsidRDefault="00260EA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пайда болуын;</w:t>
            </w:r>
          </w:p>
          <w:p w:rsidR="00260EAB" w:rsidRPr="00EE3A3B" w:rsidRDefault="00260EA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геохронология-лық кесте мазмұнын;</w:t>
            </w:r>
          </w:p>
          <w:p w:rsidR="00260EAB" w:rsidRPr="00EE3A3B" w:rsidRDefault="00260EA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тау жыныстарының </w:t>
            </w:r>
          </w:p>
          <w:p w:rsidR="00260EAB" w:rsidRPr="00EE3A3B" w:rsidRDefault="00260EA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геологиялық жасын анықтау:</w:t>
            </w:r>
          </w:p>
          <w:p w:rsidR="00260EAB" w:rsidRPr="00EE3A3B" w:rsidRDefault="00260EA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палеогеография-лық </w:t>
            </w:r>
          </w:p>
          <w:p w:rsidR="00260EAB" w:rsidRPr="00EE3A3B" w:rsidRDefault="00260EAB"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карталарды оқи білу;</w:t>
            </w:r>
          </w:p>
        </w:tc>
      </w:tr>
      <w:tr w:rsidR="00941FA7" w:rsidRPr="002B2CF6" w:rsidTr="0030134A">
        <w:trPr>
          <w:trHeight w:val="6103"/>
        </w:trPr>
        <w:tc>
          <w:tcPr>
            <w:tcW w:w="567" w:type="dxa"/>
          </w:tcPr>
          <w:p w:rsidR="00941FA7" w:rsidRDefault="00941FA7" w:rsidP="00E51B4A">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10</w:t>
            </w:r>
          </w:p>
        </w:tc>
        <w:tc>
          <w:tcPr>
            <w:tcW w:w="1737" w:type="dxa"/>
          </w:tcPr>
          <w:p w:rsidR="00941FA7" w:rsidRPr="00EE3A3B" w:rsidRDefault="00941FA7"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Жергілікті жерді бағдарлау және топотүсірілім</w:t>
            </w:r>
          </w:p>
        </w:tc>
        <w:tc>
          <w:tcPr>
            <w:tcW w:w="2949" w:type="dxa"/>
          </w:tcPr>
          <w:p w:rsidR="00941FA7" w:rsidRPr="00EE3A3B" w:rsidRDefault="00941FA7"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Пәннің мақсаты мен міндеттері. Зерттеу нысаны. Топография ғылымының даму тарихы. Оның негізгі салалары. Масштаб туралы түсінік. Топотүсірілім жасауға қажетті құралдармен жұмыс жасаудың әдіс-тәсілдері. Қажетті құрал-жабдықтар. Жергіліктің жердің түсірілім жасаудың жолдары. </w:t>
            </w:r>
          </w:p>
        </w:tc>
        <w:tc>
          <w:tcPr>
            <w:tcW w:w="2499" w:type="dxa"/>
          </w:tcPr>
          <w:p w:rsidR="00941FA7" w:rsidRDefault="00941FA7" w:rsidP="00E51B4A">
            <w:pPr>
              <w:spacing w:after="0" w:line="240" w:lineRule="auto"/>
              <w:jc w:val="both"/>
              <w:rPr>
                <w:rFonts w:ascii="Times New Roman" w:hAnsi="Times New Roman"/>
                <w:sz w:val="24"/>
                <w:szCs w:val="24"/>
                <w:lang w:val="kk-KZ"/>
              </w:rPr>
            </w:pPr>
            <w:r>
              <w:rPr>
                <w:rFonts w:ascii="Times New Roman" w:hAnsi="Times New Roman"/>
                <w:sz w:val="24"/>
                <w:szCs w:val="24"/>
                <w:lang w:val="kk-KZ"/>
              </w:rPr>
              <w:t>План және карта.</w:t>
            </w:r>
          </w:p>
          <w:p w:rsidR="00941FA7" w:rsidRDefault="00941FA7" w:rsidP="00E51B4A">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Пландағы нысандарды бағдарлау жолдары</w:t>
            </w:r>
          </w:p>
          <w:p w:rsidR="00941FA7" w:rsidRPr="00EE3A3B" w:rsidRDefault="00941FA7" w:rsidP="00E51B4A">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Нысандардың азимуты. Табиғи ортада бағдарлау.</w:t>
            </w:r>
          </w:p>
        </w:tc>
        <w:tc>
          <w:tcPr>
            <w:tcW w:w="755" w:type="dxa"/>
          </w:tcPr>
          <w:p w:rsidR="00941FA7" w:rsidRPr="00EE3A3B" w:rsidRDefault="00941FA7" w:rsidP="00E51B4A">
            <w:pPr>
              <w:spacing w:after="0" w:line="240" w:lineRule="auto"/>
              <w:jc w:val="both"/>
              <w:rPr>
                <w:rFonts w:ascii="Times New Roman" w:hAnsi="Times New Roman"/>
                <w:sz w:val="24"/>
                <w:szCs w:val="24"/>
                <w:lang w:val="kk-KZ"/>
              </w:rPr>
            </w:pPr>
            <w:r>
              <w:rPr>
                <w:rFonts w:ascii="Times New Roman" w:hAnsi="Times New Roman"/>
                <w:sz w:val="24"/>
                <w:szCs w:val="24"/>
                <w:lang w:val="kk-KZ"/>
              </w:rPr>
              <w:t>2</w:t>
            </w:r>
          </w:p>
        </w:tc>
        <w:tc>
          <w:tcPr>
            <w:tcW w:w="815" w:type="dxa"/>
          </w:tcPr>
          <w:p w:rsidR="00941FA7" w:rsidRPr="00EE3A3B" w:rsidRDefault="00941FA7" w:rsidP="00E51B4A">
            <w:pPr>
              <w:spacing w:after="0" w:line="240" w:lineRule="auto"/>
              <w:jc w:val="both"/>
              <w:rPr>
                <w:rFonts w:ascii="Times New Roman" w:hAnsi="Times New Roman"/>
                <w:sz w:val="24"/>
                <w:szCs w:val="24"/>
                <w:lang w:val="kk-KZ"/>
              </w:rPr>
            </w:pPr>
            <w:r>
              <w:rPr>
                <w:rFonts w:ascii="Times New Roman" w:hAnsi="Times New Roman"/>
                <w:sz w:val="24"/>
                <w:szCs w:val="24"/>
                <w:lang w:val="kk-KZ"/>
              </w:rPr>
              <w:t>2</w:t>
            </w:r>
          </w:p>
        </w:tc>
        <w:tc>
          <w:tcPr>
            <w:tcW w:w="2160" w:type="dxa"/>
          </w:tcPr>
          <w:p w:rsidR="00941FA7" w:rsidRPr="00EE3A3B" w:rsidRDefault="00941FA7" w:rsidP="00941FA7">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Картография Математика </w:t>
            </w:r>
          </w:p>
        </w:tc>
        <w:tc>
          <w:tcPr>
            <w:tcW w:w="2278" w:type="dxa"/>
          </w:tcPr>
          <w:p w:rsidR="00941FA7" w:rsidRPr="00EE3A3B" w:rsidRDefault="00941FA7"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 Мектеп географиясы және жаратылыстану негіздері (4-7-2)</w:t>
            </w:r>
          </w:p>
        </w:tc>
        <w:tc>
          <w:tcPr>
            <w:tcW w:w="2264" w:type="dxa"/>
          </w:tcPr>
          <w:p w:rsidR="00941FA7" w:rsidRPr="00EE3A3B" w:rsidRDefault="00941FA7"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Курс соңында студент жергілікті жердің түсірілім жасаудың әдіс-тәсілдерін білуі тиіс</w:t>
            </w:r>
          </w:p>
        </w:tc>
      </w:tr>
      <w:tr w:rsidR="00FC2EA0" w:rsidRPr="00FC2EA0" w:rsidTr="0030134A">
        <w:trPr>
          <w:trHeight w:val="6103"/>
        </w:trPr>
        <w:tc>
          <w:tcPr>
            <w:tcW w:w="567" w:type="dxa"/>
          </w:tcPr>
          <w:p w:rsidR="00FC2EA0" w:rsidRDefault="00FC2EA0" w:rsidP="00E51B4A">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11</w:t>
            </w:r>
          </w:p>
        </w:tc>
        <w:tc>
          <w:tcPr>
            <w:tcW w:w="1737" w:type="dxa"/>
          </w:tcPr>
          <w:p w:rsidR="00FC2EA0" w:rsidRPr="00FC2EA0" w:rsidRDefault="00FC2EA0" w:rsidP="00E51B4A">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sidRPr="00FC2EA0">
              <w:rPr>
                <w:rFonts w:ascii="Times New Roman" w:hAnsi="Times New Roman"/>
                <w:sz w:val="24"/>
                <w:szCs w:val="24"/>
                <w:lang w:val="kk-KZ"/>
              </w:rPr>
              <w:t>География және экологиядағы далалық зерттеу әдістері</w:t>
            </w:r>
          </w:p>
        </w:tc>
        <w:tc>
          <w:tcPr>
            <w:tcW w:w="2949" w:type="dxa"/>
          </w:tcPr>
          <w:p w:rsidR="00FC2EA0" w:rsidRDefault="00FC2EA0" w:rsidP="00FC2EA0">
            <w:pPr>
              <w:rPr>
                <w:rFonts w:ascii="Times New Roman" w:hAnsi="Times New Roman"/>
                <w:lang w:val="kk-KZ"/>
              </w:rPr>
            </w:pPr>
            <w:r>
              <w:rPr>
                <w:rFonts w:ascii="Times New Roman" w:hAnsi="Times New Roman"/>
                <w:lang w:val="kk-KZ"/>
              </w:rPr>
              <w:t>«География және экологиядағы далалық зерттеу әдістері» - географиялық білім беру жүйесіндегі жетекші маңызға ие және болашақ географ мұғалімдерді кәсіби білімдерін арттыруда зор мүмкіндік береді.</w:t>
            </w:r>
            <w:r>
              <w:rPr>
                <w:rFonts w:ascii="Times New Roman" w:hAnsi="Times New Roman"/>
                <w:b/>
                <w:lang w:val="kk-KZ"/>
              </w:rPr>
              <w:t xml:space="preserve"> </w:t>
            </w:r>
            <w:r>
              <w:rPr>
                <w:rFonts w:ascii="Times New Roman" w:hAnsi="Times New Roman"/>
                <w:lang w:val="kk-KZ"/>
              </w:rPr>
              <w:t>«География және экологиядағы д алалық зерттеу әдістері» пәні физикалық –географиялық кешеннің біртұтас күрделі бөлігі болып табылады.</w:t>
            </w:r>
          </w:p>
          <w:p w:rsidR="00FC2EA0" w:rsidRPr="00EE3A3B" w:rsidRDefault="00FC2EA0" w:rsidP="00E51B4A">
            <w:pPr>
              <w:spacing w:after="0" w:line="240" w:lineRule="auto"/>
              <w:jc w:val="both"/>
              <w:rPr>
                <w:rFonts w:ascii="Times New Roman" w:hAnsi="Times New Roman"/>
                <w:sz w:val="24"/>
                <w:szCs w:val="24"/>
                <w:lang w:val="kk-KZ"/>
              </w:rPr>
            </w:pPr>
          </w:p>
        </w:tc>
        <w:tc>
          <w:tcPr>
            <w:tcW w:w="2499" w:type="dxa"/>
          </w:tcPr>
          <w:p w:rsidR="00FC2EA0" w:rsidRPr="00FC2EA0" w:rsidRDefault="00FC2EA0" w:rsidP="00FC2EA0">
            <w:pPr>
              <w:rPr>
                <w:rFonts w:ascii="Times New Roman" w:hAnsi="Times New Roman"/>
                <w:lang w:val="kk-KZ"/>
              </w:rPr>
            </w:pPr>
            <w:r>
              <w:rPr>
                <w:rFonts w:ascii="Times New Roman" w:hAnsi="Times New Roman"/>
                <w:lang w:val="kk-KZ"/>
              </w:rPr>
              <w:t>Топырақтың физикалық-химиялық, морфологиялық қасиеті. Өндірістік өнеркәсіптердің қызметі.Адамзат қоғамы мен табиғат арасындағы байланыс</w:t>
            </w:r>
          </w:p>
        </w:tc>
        <w:tc>
          <w:tcPr>
            <w:tcW w:w="755" w:type="dxa"/>
          </w:tcPr>
          <w:p w:rsidR="00FC2EA0" w:rsidRPr="00EE3A3B" w:rsidRDefault="00FC2EA0" w:rsidP="00E51B4A">
            <w:pPr>
              <w:spacing w:after="0" w:line="240" w:lineRule="auto"/>
              <w:jc w:val="both"/>
              <w:rPr>
                <w:rFonts w:ascii="Times New Roman" w:hAnsi="Times New Roman"/>
                <w:sz w:val="24"/>
                <w:szCs w:val="24"/>
                <w:lang w:val="kk-KZ"/>
              </w:rPr>
            </w:pPr>
            <w:r>
              <w:rPr>
                <w:rFonts w:ascii="Times New Roman" w:hAnsi="Times New Roman"/>
                <w:sz w:val="24"/>
                <w:szCs w:val="24"/>
                <w:lang w:val="kk-KZ"/>
              </w:rPr>
              <w:t>2</w:t>
            </w:r>
          </w:p>
        </w:tc>
        <w:tc>
          <w:tcPr>
            <w:tcW w:w="815" w:type="dxa"/>
          </w:tcPr>
          <w:p w:rsidR="00FC2EA0" w:rsidRPr="00EE3A3B" w:rsidRDefault="00FC2EA0" w:rsidP="00E51B4A">
            <w:pPr>
              <w:spacing w:after="0" w:line="240" w:lineRule="auto"/>
              <w:jc w:val="both"/>
              <w:rPr>
                <w:rFonts w:ascii="Times New Roman" w:hAnsi="Times New Roman"/>
                <w:sz w:val="24"/>
                <w:szCs w:val="24"/>
                <w:lang w:val="kk-KZ"/>
              </w:rPr>
            </w:pPr>
            <w:r>
              <w:rPr>
                <w:rFonts w:ascii="Times New Roman" w:hAnsi="Times New Roman"/>
                <w:sz w:val="24"/>
                <w:szCs w:val="24"/>
                <w:lang w:val="kk-KZ"/>
              </w:rPr>
              <w:t>2</w:t>
            </w:r>
          </w:p>
        </w:tc>
        <w:tc>
          <w:tcPr>
            <w:tcW w:w="2160" w:type="dxa"/>
          </w:tcPr>
          <w:p w:rsidR="00FC2EA0" w:rsidRDefault="00FC2EA0" w:rsidP="00917EF6">
            <w:pPr>
              <w:pStyle w:val="a5"/>
              <w:rPr>
                <w:rFonts w:ascii="Times New Roman" w:hAnsi="Times New Roman"/>
                <w:lang w:val="kk-KZ"/>
              </w:rPr>
            </w:pPr>
            <w:r w:rsidRPr="00FC2EA0">
              <w:rPr>
                <w:rFonts w:ascii="Times New Roman" w:hAnsi="Times New Roman"/>
                <w:lang w:val="kk-KZ"/>
              </w:rPr>
              <w:t>Физи</w:t>
            </w:r>
            <w:r>
              <w:rPr>
                <w:rFonts w:ascii="Times New Roman" w:hAnsi="Times New Roman"/>
                <w:lang w:val="kk-KZ"/>
              </w:rPr>
              <w:t>калық</w:t>
            </w:r>
            <w:r w:rsidRPr="00FC2EA0">
              <w:rPr>
                <w:rFonts w:ascii="Times New Roman" w:hAnsi="Times New Roman"/>
                <w:lang w:val="kk-KZ"/>
              </w:rPr>
              <w:t xml:space="preserve"> географияға кіріспе</w:t>
            </w:r>
            <w:r>
              <w:rPr>
                <w:rFonts w:ascii="Times New Roman" w:hAnsi="Times New Roman"/>
                <w:lang w:val="kk-KZ"/>
              </w:rPr>
              <w:t xml:space="preserve">. </w:t>
            </w:r>
          </w:p>
          <w:p w:rsidR="00FC2EA0" w:rsidRDefault="00FC2EA0" w:rsidP="00917EF6">
            <w:pPr>
              <w:pStyle w:val="a5"/>
              <w:rPr>
                <w:rFonts w:ascii="Times New Roman" w:hAnsi="Times New Roman"/>
                <w:lang w:val="kk-KZ"/>
              </w:rPr>
            </w:pPr>
          </w:p>
          <w:p w:rsidR="00FC2EA0" w:rsidRPr="00FC2EA0" w:rsidRDefault="00FC2EA0" w:rsidP="00917EF6">
            <w:pPr>
              <w:pStyle w:val="a5"/>
              <w:rPr>
                <w:rFonts w:ascii="Times New Roman" w:hAnsi="Times New Roman"/>
                <w:lang w:val="kk-KZ"/>
              </w:rPr>
            </w:pPr>
            <w:r>
              <w:rPr>
                <w:rFonts w:ascii="Times New Roman" w:hAnsi="Times New Roman"/>
                <w:lang w:val="kk-KZ"/>
              </w:rPr>
              <w:t>Жалпы жертану.</w:t>
            </w:r>
          </w:p>
        </w:tc>
        <w:tc>
          <w:tcPr>
            <w:tcW w:w="2278" w:type="dxa"/>
          </w:tcPr>
          <w:p w:rsidR="00FC2EA0" w:rsidRPr="00FC2EA0" w:rsidRDefault="00FC2EA0" w:rsidP="00917EF6">
            <w:pPr>
              <w:pStyle w:val="a5"/>
              <w:rPr>
                <w:rFonts w:ascii="Times New Roman" w:hAnsi="Times New Roman"/>
                <w:lang w:val="kk-KZ"/>
              </w:rPr>
            </w:pPr>
            <w:r w:rsidRPr="00342786">
              <w:rPr>
                <w:rFonts w:ascii="Times New Roman" w:hAnsi="Times New Roman"/>
              </w:rPr>
              <w:t>Гидрология</w:t>
            </w:r>
            <w:r>
              <w:rPr>
                <w:rFonts w:ascii="Times New Roman" w:hAnsi="Times New Roman"/>
                <w:lang w:val="kk-KZ"/>
              </w:rPr>
              <w:t>.</w:t>
            </w:r>
          </w:p>
          <w:p w:rsidR="00FC2EA0" w:rsidRPr="00356F08" w:rsidRDefault="00FC2EA0" w:rsidP="00917EF6">
            <w:pPr>
              <w:pStyle w:val="a5"/>
              <w:rPr>
                <w:rFonts w:ascii="Times New Roman" w:hAnsi="Times New Roman"/>
                <w:lang w:val="kk-KZ"/>
              </w:rPr>
            </w:pPr>
            <w:r>
              <w:rPr>
                <w:rFonts w:ascii="Times New Roman" w:hAnsi="Times New Roman"/>
                <w:lang w:val="kk-KZ"/>
              </w:rPr>
              <w:t>Материктер мен мұхиттардың физикалық геогафиясы.</w:t>
            </w:r>
          </w:p>
          <w:p w:rsidR="00FC2EA0" w:rsidRPr="00356F08" w:rsidRDefault="00FC2EA0" w:rsidP="00917EF6">
            <w:pPr>
              <w:pStyle w:val="a5"/>
              <w:rPr>
                <w:rFonts w:ascii="Times New Roman" w:hAnsi="Times New Roman"/>
                <w:lang w:val="kk-KZ"/>
              </w:rPr>
            </w:pPr>
            <w:r>
              <w:rPr>
                <w:rFonts w:ascii="Times New Roman" w:hAnsi="Times New Roman"/>
                <w:lang w:val="kk-KZ"/>
              </w:rPr>
              <w:t>Дүниежүзінің әлеуметтік және экономикалық географиясы.</w:t>
            </w:r>
          </w:p>
          <w:p w:rsidR="00FC2EA0" w:rsidRDefault="00FC2EA0" w:rsidP="00917EF6">
            <w:pPr>
              <w:pStyle w:val="a5"/>
              <w:rPr>
                <w:rFonts w:ascii="Times New Roman" w:hAnsi="Times New Roman"/>
                <w:lang w:val="kk-KZ"/>
              </w:rPr>
            </w:pPr>
            <w:r>
              <w:rPr>
                <w:rFonts w:ascii="Times New Roman" w:hAnsi="Times New Roman"/>
                <w:lang w:val="kk-KZ"/>
              </w:rPr>
              <w:t>Геология.</w:t>
            </w:r>
          </w:p>
          <w:p w:rsidR="00FC2EA0" w:rsidRPr="00342786" w:rsidRDefault="00FC2EA0" w:rsidP="00917EF6">
            <w:pPr>
              <w:pStyle w:val="a5"/>
              <w:rPr>
                <w:rFonts w:ascii="Times New Roman" w:hAnsi="Times New Roman"/>
              </w:rPr>
            </w:pPr>
            <w:r>
              <w:rPr>
                <w:rFonts w:ascii="Times New Roman" w:hAnsi="Times New Roman"/>
                <w:lang w:val="kk-KZ"/>
              </w:rPr>
              <w:t>Картография топография негіздерімен .</w:t>
            </w:r>
          </w:p>
        </w:tc>
        <w:tc>
          <w:tcPr>
            <w:tcW w:w="2264" w:type="dxa"/>
          </w:tcPr>
          <w:p w:rsidR="00FC2EA0" w:rsidRPr="00EE3A3B" w:rsidRDefault="00FC2EA0" w:rsidP="00E51B4A">
            <w:pPr>
              <w:spacing w:after="0" w:line="240" w:lineRule="auto"/>
              <w:jc w:val="both"/>
              <w:rPr>
                <w:rFonts w:ascii="Times New Roman" w:hAnsi="Times New Roman"/>
                <w:sz w:val="24"/>
                <w:szCs w:val="24"/>
                <w:lang w:val="kk-KZ"/>
              </w:rPr>
            </w:pPr>
            <w:r>
              <w:rPr>
                <w:rFonts w:ascii="Times New Roman" w:hAnsi="Times New Roman"/>
                <w:lang w:val="kk-KZ"/>
              </w:rPr>
              <w:t>топографиялық карталарды анықтай алу, зерттеу барысында: салыстырмалы, талдау, тарихи, картографиялық, әдістерін пайдалану, минералдар мен тау жыныстарын анықтауды, топырақтың морфологиялық ерекшеліктерін, ландшафтың даму динамикасын, топокарталарды анықтай білуді, географиялық профиль, сызба мәліметтерді өңдеуге үйрену</w:t>
            </w:r>
          </w:p>
        </w:tc>
      </w:tr>
      <w:tr w:rsidR="00FC2EA0" w:rsidRPr="002B2CF6" w:rsidTr="0030134A">
        <w:trPr>
          <w:trHeight w:val="6103"/>
        </w:trPr>
        <w:tc>
          <w:tcPr>
            <w:tcW w:w="567" w:type="dxa"/>
          </w:tcPr>
          <w:p w:rsidR="00FC2EA0" w:rsidRDefault="00FC2EA0" w:rsidP="00E51B4A">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12</w:t>
            </w:r>
          </w:p>
        </w:tc>
        <w:tc>
          <w:tcPr>
            <w:tcW w:w="1737" w:type="dxa"/>
          </w:tcPr>
          <w:p w:rsidR="00FC2EA0" w:rsidRPr="00EE3A3B" w:rsidRDefault="00FC2EA0"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Экотуризм </w:t>
            </w:r>
          </w:p>
        </w:tc>
        <w:tc>
          <w:tcPr>
            <w:tcW w:w="2949" w:type="dxa"/>
          </w:tcPr>
          <w:p w:rsidR="00FC2EA0" w:rsidRPr="00EE3A3B" w:rsidRDefault="00FC2EA0" w:rsidP="00E51B4A">
            <w:pPr>
              <w:spacing w:after="0" w:line="240" w:lineRule="auto"/>
              <w:rPr>
                <w:rFonts w:ascii="Times New Roman" w:hAnsi="Times New Roman"/>
                <w:b/>
                <w:bCs/>
                <w:sz w:val="24"/>
                <w:szCs w:val="24"/>
                <w:lang w:val="kk-KZ"/>
              </w:rPr>
            </w:pPr>
            <w:r w:rsidRPr="00EE3A3B">
              <w:rPr>
                <w:rFonts w:ascii="Times New Roman" w:hAnsi="Times New Roman"/>
                <w:b/>
                <w:bCs/>
                <w:sz w:val="24"/>
                <w:szCs w:val="24"/>
                <w:lang w:val="kk-KZ"/>
              </w:rPr>
              <w:t xml:space="preserve"> </w:t>
            </w:r>
            <w:r w:rsidRPr="00EE3A3B">
              <w:rPr>
                <w:rFonts w:ascii="Times New Roman" w:hAnsi="Times New Roman"/>
                <w:sz w:val="24"/>
                <w:szCs w:val="24"/>
                <w:lang w:val="kk-KZ"/>
              </w:rPr>
              <w:t xml:space="preserve">Экологиялық туризм түсінігі, мақсаттары мен міндеттері, түрлері. Талаптары. Түризм бағыттары мен жүргізілу ерекшеліктері. Рекреациялық ресурс-тар. Экологиялық туризмге кіріспе. Экологиялық туризмнің белгілері. Экотуризмнің белгілері. Экологиялық туризмдегі туроперейтинг. Экологиялық туризмді ұйымдастыру мен басқарудың әдістері. Экотуристік іс-әрекеттерді басқарудың халықаралық тәжірибесі. </w:t>
            </w:r>
          </w:p>
        </w:tc>
        <w:tc>
          <w:tcPr>
            <w:tcW w:w="2499" w:type="dxa"/>
          </w:tcPr>
          <w:p w:rsidR="00FC2EA0" w:rsidRPr="00EE3A3B" w:rsidRDefault="00FC2EA0"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Экотуризм» пәні туризм Саласындағы экологиялық туристік секторындағы ғылыми  сала.Экологиялық турларға кешенді әдістемелік</w:t>
            </w:r>
          </w:p>
          <w:p w:rsidR="00FC2EA0" w:rsidRPr="00EE3A3B" w:rsidRDefault="00FC2EA0"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бағдарламалар дайындау. Стартегиялық және тактикалық </w:t>
            </w:r>
          </w:p>
          <w:p w:rsidR="00FC2EA0" w:rsidRPr="00EE3A3B" w:rsidRDefault="00FC2EA0"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мүмкіндіктерді</w:t>
            </w:r>
          </w:p>
          <w:p w:rsidR="00FC2EA0" w:rsidRPr="00EE3A3B" w:rsidRDefault="00FC2EA0" w:rsidP="00E51B4A">
            <w:pPr>
              <w:spacing w:after="0" w:line="240" w:lineRule="auto"/>
              <w:rPr>
                <w:rFonts w:ascii="Times New Roman" w:hAnsi="Times New Roman"/>
                <w:sz w:val="24"/>
                <w:szCs w:val="24"/>
              </w:rPr>
            </w:pPr>
            <w:proofErr w:type="spellStart"/>
            <w:r w:rsidRPr="00EE3A3B">
              <w:rPr>
                <w:rFonts w:ascii="Times New Roman" w:hAnsi="Times New Roman"/>
                <w:sz w:val="24"/>
                <w:szCs w:val="24"/>
              </w:rPr>
              <w:t>жоспарлау</w:t>
            </w:r>
            <w:proofErr w:type="spellEnd"/>
            <w:r w:rsidRPr="00EE3A3B">
              <w:rPr>
                <w:rFonts w:ascii="Times New Roman" w:hAnsi="Times New Roman"/>
                <w:sz w:val="24"/>
                <w:szCs w:val="24"/>
              </w:rPr>
              <w:t>.</w:t>
            </w:r>
          </w:p>
          <w:p w:rsidR="00FC2EA0" w:rsidRPr="00EE3A3B" w:rsidRDefault="00FC2EA0" w:rsidP="00E51B4A">
            <w:pPr>
              <w:spacing w:after="0" w:line="240" w:lineRule="auto"/>
              <w:rPr>
                <w:rFonts w:ascii="Times New Roman" w:hAnsi="Times New Roman"/>
                <w:sz w:val="24"/>
                <w:szCs w:val="24"/>
              </w:rPr>
            </w:pPr>
            <w:r w:rsidRPr="00EE3A3B">
              <w:rPr>
                <w:rFonts w:ascii="Times New Roman" w:hAnsi="Times New Roman"/>
                <w:sz w:val="24"/>
                <w:szCs w:val="24"/>
              </w:rPr>
              <w:t xml:space="preserve">Экологиялық маршруттардың </w:t>
            </w:r>
          </w:p>
          <w:p w:rsidR="00FC2EA0" w:rsidRPr="00EE3A3B" w:rsidRDefault="00FC2EA0" w:rsidP="00E51B4A">
            <w:pPr>
              <w:spacing w:after="0" w:line="240" w:lineRule="auto"/>
              <w:rPr>
                <w:rFonts w:ascii="Times New Roman" w:hAnsi="Times New Roman"/>
                <w:sz w:val="24"/>
                <w:szCs w:val="24"/>
              </w:rPr>
            </w:pPr>
            <w:r w:rsidRPr="00EE3A3B">
              <w:rPr>
                <w:rFonts w:ascii="Times New Roman" w:hAnsi="Times New Roman"/>
                <w:sz w:val="24"/>
                <w:szCs w:val="24"/>
              </w:rPr>
              <w:t xml:space="preserve">Стратегиялық тактикалық </w:t>
            </w:r>
            <w:proofErr w:type="spellStart"/>
            <w:r w:rsidRPr="00EE3A3B">
              <w:rPr>
                <w:rFonts w:ascii="Times New Roman" w:hAnsi="Times New Roman"/>
                <w:sz w:val="24"/>
                <w:szCs w:val="24"/>
              </w:rPr>
              <w:t>жобалары</w:t>
            </w:r>
            <w:proofErr w:type="spellEnd"/>
            <w:r w:rsidRPr="00EE3A3B">
              <w:rPr>
                <w:rFonts w:ascii="Times New Roman" w:hAnsi="Times New Roman"/>
                <w:sz w:val="24"/>
                <w:szCs w:val="24"/>
              </w:rPr>
              <w:t>.</w:t>
            </w:r>
          </w:p>
          <w:p w:rsidR="00FC2EA0" w:rsidRPr="00EE3A3B" w:rsidRDefault="00FC2EA0" w:rsidP="00E51B4A">
            <w:pPr>
              <w:spacing w:after="0" w:line="240" w:lineRule="auto"/>
              <w:jc w:val="center"/>
              <w:rPr>
                <w:rFonts w:ascii="Times New Roman" w:hAnsi="Times New Roman"/>
                <w:sz w:val="24"/>
                <w:szCs w:val="24"/>
                <w:lang w:val="kk-KZ"/>
              </w:rPr>
            </w:pPr>
          </w:p>
        </w:tc>
        <w:tc>
          <w:tcPr>
            <w:tcW w:w="755" w:type="dxa"/>
          </w:tcPr>
          <w:p w:rsidR="00FC2EA0" w:rsidRPr="00EE3A3B" w:rsidRDefault="00FC2EA0"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FC2EA0" w:rsidRPr="00EE3A3B" w:rsidRDefault="00FC2EA0" w:rsidP="00E51B4A">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2160" w:type="dxa"/>
          </w:tcPr>
          <w:p w:rsidR="00FC2EA0" w:rsidRPr="00356F08" w:rsidRDefault="00FC2EA0" w:rsidP="00917EF6">
            <w:pPr>
              <w:pStyle w:val="a5"/>
              <w:rPr>
                <w:rFonts w:ascii="Times New Roman" w:hAnsi="Times New Roman"/>
                <w:lang w:val="kk-KZ"/>
              </w:rPr>
            </w:pPr>
            <w:r>
              <w:rPr>
                <w:rFonts w:ascii="Times New Roman" w:hAnsi="Times New Roman"/>
                <w:lang w:val="kk-KZ"/>
              </w:rPr>
              <w:t>Жалпы жертану</w:t>
            </w:r>
          </w:p>
        </w:tc>
        <w:tc>
          <w:tcPr>
            <w:tcW w:w="2278" w:type="dxa"/>
          </w:tcPr>
          <w:p w:rsidR="00FC2EA0" w:rsidRPr="00356F08" w:rsidRDefault="00FC2EA0" w:rsidP="00917EF6">
            <w:pPr>
              <w:pStyle w:val="a5"/>
              <w:rPr>
                <w:rFonts w:ascii="Times New Roman" w:hAnsi="Times New Roman"/>
                <w:lang w:val="kk-KZ"/>
              </w:rPr>
            </w:pPr>
            <w:r>
              <w:rPr>
                <w:rFonts w:ascii="Times New Roman" w:hAnsi="Times New Roman"/>
                <w:lang w:val="kk-KZ"/>
              </w:rPr>
              <w:t>Материктер мен мұхиттардың физикалық геогафиясы</w:t>
            </w:r>
          </w:p>
        </w:tc>
        <w:tc>
          <w:tcPr>
            <w:tcW w:w="2264" w:type="dxa"/>
          </w:tcPr>
          <w:p w:rsidR="00FC2EA0" w:rsidRPr="00EE3A3B" w:rsidRDefault="00FC2EA0"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Ерекше қорғалатын табиғи аумақтар (ЕҚТА),  рекреациялық қызметті сауатты ұйымдастыру, туристердің экологиялық сауаттануын қамта-масыз ету, рекреакциялық аймақтардың жағдайына мониторингті ұйымдастыру,  тозған экожүйелердің рекультивациясы бойынша іс-шараларды қамтамасыз ету, т.б. түсініктерді оқып у»рену.</w:t>
            </w:r>
          </w:p>
        </w:tc>
      </w:tr>
      <w:tr w:rsidR="00FC2EA0" w:rsidRPr="00FC2EA0" w:rsidTr="00B119CA">
        <w:trPr>
          <w:trHeight w:val="6103"/>
        </w:trPr>
        <w:tc>
          <w:tcPr>
            <w:tcW w:w="567" w:type="dxa"/>
          </w:tcPr>
          <w:p w:rsidR="00FC2EA0" w:rsidRDefault="00FC2EA0" w:rsidP="00E51B4A">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13</w:t>
            </w:r>
          </w:p>
        </w:tc>
        <w:tc>
          <w:tcPr>
            <w:tcW w:w="1737" w:type="dxa"/>
          </w:tcPr>
          <w:p w:rsidR="00FC2EA0" w:rsidRPr="00EE3A3B" w:rsidRDefault="00FC2EA0"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Табиғи орта химиясы</w:t>
            </w:r>
          </w:p>
        </w:tc>
        <w:tc>
          <w:tcPr>
            <w:tcW w:w="2949" w:type="dxa"/>
          </w:tcPr>
          <w:p w:rsidR="00FC2EA0" w:rsidRPr="00EE3A3B" w:rsidRDefault="00FC2EA0"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Табиғи сулар және олардың құрамы. Табиғи сулардың  химиялық құрамына әсер ететін факторлар. Судың химиялық құрамының қалыптасуы және метаморфизациясы. Табиғи сулардың физикалық қасиеттері және химиялық құрамы. Судың иісі, дәмі, түсі. Табиғи судағы негізгі иондар тобы, еріген газдар, биогендік элементтер.</w:t>
            </w:r>
          </w:p>
        </w:tc>
        <w:tc>
          <w:tcPr>
            <w:tcW w:w="2499" w:type="dxa"/>
          </w:tcPr>
          <w:p w:rsidR="00FC2EA0" w:rsidRPr="00EE3A3B" w:rsidRDefault="00FC2EA0" w:rsidP="00E51B4A">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Табиғи орта  химиясы пәніне кіріспе. Заттардың оқытудың концепцциялары мен қағидалары. Табиғи ортадаығы ластагыш  заттардың айналымның химиялық негіздері.</w:t>
            </w:r>
          </w:p>
        </w:tc>
        <w:tc>
          <w:tcPr>
            <w:tcW w:w="755" w:type="dxa"/>
            <w:vAlign w:val="center"/>
          </w:tcPr>
          <w:p w:rsidR="00FC2EA0" w:rsidRPr="00EE3A3B" w:rsidRDefault="00FC2EA0" w:rsidP="0030134A">
            <w:pPr>
              <w:spacing w:after="0" w:line="240" w:lineRule="auto"/>
              <w:rPr>
                <w:rFonts w:ascii="Times New Roman" w:hAnsi="Times New Roman"/>
                <w:sz w:val="24"/>
                <w:szCs w:val="24"/>
                <w:lang w:val="kk-KZ"/>
              </w:rPr>
            </w:pPr>
            <w:r>
              <w:rPr>
                <w:rFonts w:ascii="Times New Roman" w:hAnsi="Times New Roman"/>
                <w:sz w:val="24"/>
                <w:szCs w:val="24"/>
                <w:lang w:val="kk-KZ"/>
              </w:rPr>
              <w:t>2</w:t>
            </w:r>
          </w:p>
        </w:tc>
        <w:tc>
          <w:tcPr>
            <w:tcW w:w="815" w:type="dxa"/>
            <w:vAlign w:val="center"/>
          </w:tcPr>
          <w:p w:rsidR="00FC2EA0" w:rsidRPr="00EE3A3B" w:rsidRDefault="00FC2EA0" w:rsidP="0030134A">
            <w:pPr>
              <w:spacing w:after="0" w:line="240" w:lineRule="auto"/>
              <w:rPr>
                <w:rFonts w:ascii="Times New Roman" w:hAnsi="Times New Roman"/>
                <w:sz w:val="24"/>
                <w:szCs w:val="24"/>
                <w:lang w:val="kk-KZ"/>
              </w:rPr>
            </w:pPr>
            <w:r>
              <w:rPr>
                <w:rFonts w:ascii="Times New Roman" w:hAnsi="Times New Roman"/>
                <w:sz w:val="24"/>
                <w:szCs w:val="24"/>
                <w:lang w:val="kk-KZ"/>
              </w:rPr>
              <w:t>2</w:t>
            </w:r>
          </w:p>
        </w:tc>
        <w:tc>
          <w:tcPr>
            <w:tcW w:w="2160" w:type="dxa"/>
          </w:tcPr>
          <w:p w:rsidR="00FC2EA0" w:rsidRPr="00EE3A3B" w:rsidRDefault="00FC2EA0" w:rsidP="00E51B4A">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«Бейорганикалық химияның теориялық негіздері», «Периодтық жүйесінің элементтер химиясы», </w:t>
            </w:r>
          </w:p>
        </w:tc>
        <w:tc>
          <w:tcPr>
            <w:tcW w:w="2278" w:type="dxa"/>
          </w:tcPr>
          <w:p w:rsidR="00FC2EA0" w:rsidRPr="00356F08" w:rsidRDefault="00FC2EA0" w:rsidP="00917EF6">
            <w:pPr>
              <w:pStyle w:val="a5"/>
              <w:rPr>
                <w:rFonts w:ascii="Times New Roman" w:hAnsi="Times New Roman"/>
                <w:lang w:val="kk-KZ"/>
              </w:rPr>
            </w:pPr>
            <w:r>
              <w:rPr>
                <w:rFonts w:ascii="Times New Roman" w:hAnsi="Times New Roman"/>
                <w:lang w:val="kk-KZ"/>
              </w:rPr>
              <w:t>Дүниежүзінің әлеуметтік және экономикалық географиясы</w:t>
            </w:r>
          </w:p>
        </w:tc>
        <w:tc>
          <w:tcPr>
            <w:tcW w:w="2264" w:type="dxa"/>
          </w:tcPr>
          <w:p w:rsidR="00FC2EA0" w:rsidRPr="00EE3A3B" w:rsidRDefault="00FC2EA0" w:rsidP="00E51B4A">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Курсты  оқыту барасында студент табиғи судың химиялық, физикалық қасиеттеріне талдау жасай білуі керек. Химиялық реакцияларды жүргізу әдістемесін меңгеру керек.</w:t>
            </w:r>
          </w:p>
        </w:tc>
      </w:tr>
    </w:tbl>
    <w:p w:rsidR="00EF2707" w:rsidRDefault="00EF2707" w:rsidP="00EF2707">
      <w:pPr>
        <w:spacing w:after="0" w:line="240" w:lineRule="auto"/>
        <w:jc w:val="center"/>
        <w:rPr>
          <w:rFonts w:ascii="Times New Roman" w:hAnsi="Times New Roman"/>
          <w:b/>
          <w:bCs/>
          <w:sz w:val="24"/>
          <w:szCs w:val="24"/>
          <w:lang w:val="kk-KZ"/>
        </w:rPr>
      </w:pPr>
    </w:p>
    <w:p w:rsidR="00EF2707" w:rsidRDefault="00EF2707" w:rsidP="00EF2707">
      <w:pPr>
        <w:spacing w:after="0" w:line="240" w:lineRule="auto"/>
        <w:jc w:val="center"/>
        <w:rPr>
          <w:rFonts w:ascii="Times New Roman" w:hAnsi="Times New Roman"/>
          <w:b/>
          <w:bCs/>
          <w:sz w:val="24"/>
          <w:szCs w:val="24"/>
          <w:lang w:val="kk-KZ"/>
        </w:rPr>
      </w:pPr>
    </w:p>
    <w:p w:rsidR="00EF2707" w:rsidRDefault="00EF2707" w:rsidP="00EF2707">
      <w:pPr>
        <w:spacing w:after="0" w:line="240" w:lineRule="auto"/>
        <w:jc w:val="center"/>
        <w:rPr>
          <w:rFonts w:ascii="Times New Roman" w:hAnsi="Times New Roman"/>
          <w:b/>
          <w:bCs/>
          <w:sz w:val="24"/>
          <w:szCs w:val="24"/>
          <w:lang w:val="kk-KZ"/>
        </w:rPr>
      </w:pPr>
    </w:p>
    <w:p w:rsidR="00EF2707" w:rsidRDefault="00EF2707" w:rsidP="00EF2707">
      <w:pPr>
        <w:spacing w:after="0" w:line="240" w:lineRule="auto"/>
        <w:jc w:val="center"/>
        <w:rPr>
          <w:rFonts w:ascii="Times New Roman" w:hAnsi="Times New Roman"/>
          <w:b/>
          <w:bCs/>
          <w:sz w:val="24"/>
          <w:szCs w:val="24"/>
          <w:lang w:val="kk-KZ"/>
        </w:rPr>
      </w:pPr>
    </w:p>
    <w:p w:rsidR="00474CA6" w:rsidRDefault="00474CA6" w:rsidP="00EF2707">
      <w:pPr>
        <w:spacing w:after="0" w:line="240" w:lineRule="auto"/>
        <w:jc w:val="center"/>
        <w:rPr>
          <w:rFonts w:ascii="Times New Roman" w:hAnsi="Times New Roman"/>
          <w:b/>
          <w:bCs/>
          <w:sz w:val="24"/>
          <w:szCs w:val="24"/>
          <w:lang w:val="kk-KZ"/>
        </w:rPr>
      </w:pPr>
    </w:p>
    <w:p w:rsidR="00474CA6" w:rsidRDefault="00474CA6" w:rsidP="00EF2707">
      <w:pPr>
        <w:spacing w:after="0" w:line="240" w:lineRule="auto"/>
        <w:jc w:val="center"/>
        <w:rPr>
          <w:rFonts w:ascii="Times New Roman" w:hAnsi="Times New Roman"/>
          <w:b/>
          <w:bCs/>
          <w:sz w:val="24"/>
          <w:szCs w:val="24"/>
          <w:lang w:val="kk-KZ"/>
        </w:rPr>
      </w:pPr>
    </w:p>
    <w:p w:rsidR="00474CA6" w:rsidRDefault="00474CA6" w:rsidP="00EF2707">
      <w:pPr>
        <w:spacing w:after="0" w:line="240" w:lineRule="auto"/>
        <w:jc w:val="center"/>
        <w:rPr>
          <w:rFonts w:ascii="Times New Roman" w:hAnsi="Times New Roman"/>
          <w:b/>
          <w:bCs/>
          <w:sz w:val="24"/>
          <w:szCs w:val="24"/>
          <w:lang w:val="kk-KZ"/>
        </w:rPr>
      </w:pPr>
    </w:p>
    <w:p w:rsidR="00474CA6" w:rsidRDefault="00474CA6" w:rsidP="00EF2707">
      <w:pPr>
        <w:spacing w:after="0" w:line="240" w:lineRule="auto"/>
        <w:jc w:val="center"/>
        <w:rPr>
          <w:rFonts w:ascii="Times New Roman" w:hAnsi="Times New Roman"/>
          <w:b/>
          <w:bCs/>
          <w:sz w:val="24"/>
          <w:szCs w:val="24"/>
          <w:lang w:val="kk-KZ"/>
        </w:rPr>
      </w:pPr>
    </w:p>
    <w:p w:rsidR="00474CA6" w:rsidRDefault="00474CA6" w:rsidP="00EF2707">
      <w:pPr>
        <w:spacing w:after="0" w:line="240" w:lineRule="auto"/>
        <w:jc w:val="center"/>
        <w:rPr>
          <w:rFonts w:ascii="Times New Roman" w:hAnsi="Times New Roman"/>
          <w:b/>
          <w:bCs/>
          <w:sz w:val="24"/>
          <w:szCs w:val="24"/>
          <w:lang w:val="kk-KZ"/>
        </w:rPr>
      </w:pPr>
    </w:p>
    <w:p w:rsidR="00474CA6" w:rsidRDefault="00474CA6" w:rsidP="00EF2707">
      <w:pPr>
        <w:spacing w:after="0" w:line="240" w:lineRule="auto"/>
        <w:jc w:val="center"/>
        <w:rPr>
          <w:rFonts w:ascii="Times New Roman" w:hAnsi="Times New Roman"/>
          <w:b/>
          <w:bCs/>
          <w:sz w:val="24"/>
          <w:szCs w:val="24"/>
          <w:lang w:val="kk-KZ"/>
        </w:rPr>
      </w:pPr>
    </w:p>
    <w:p w:rsidR="00474CA6" w:rsidRDefault="00474CA6" w:rsidP="00EF2707">
      <w:pPr>
        <w:spacing w:after="0" w:line="240" w:lineRule="auto"/>
        <w:jc w:val="center"/>
        <w:rPr>
          <w:rFonts w:ascii="Times New Roman" w:hAnsi="Times New Roman"/>
          <w:b/>
          <w:bCs/>
          <w:sz w:val="24"/>
          <w:szCs w:val="24"/>
          <w:lang w:val="kk-KZ"/>
        </w:rPr>
      </w:pPr>
    </w:p>
    <w:sectPr w:rsidR="00474CA6" w:rsidSect="005F2FC5">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5F2FC5"/>
    <w:rsid w:val="000E47C8"/>
    <w:rsid w:val="0010015C"/>
    <w:rsid w:val="0025556E"/>
    <w:rsid w:val="00260EAB"/>
    <w:rsid w:val="002B2CF6"/>
    <w:rsid w:val="002F43FE"/>
    <w:rsid w:val="0030134A"/>
    <w:rsid w:val="00310900"/>
    <w:rsid w:val="0035750D"/>
    <w:rsid w:val="003E1E91"/>
    <w:rsid w:val="00474CA6"/>
    <w:rsid w:val="004D0193"/>
    <w:rsid w:val="004D4C93"/>
    <w:rsid w:val="00523554"/>
    <w:rsid w:val="005460DA"/>
    <w:rsid w:val="005B4DBA"/>
    <w:rsid w:val="005C72E8"/>
    <w:rsid w:val="005F2FC5"/>
    <w:rsid w:val="00724AF8"/>
    <w:rsid w:val="0085585B"/>
    <w:rsid w:val="00941FA7"/>
    <w:rsid w:val="00AC3EA2"/>
    <w:rsid w:val="00BD7A34"/>
    <w:rsid w:val="00C96209"/>
    <w:rsid w:val="00EF2707"/>
    <w:rsid w:val="00EF6B40"/>
    <w:rsid w:val="00F94D40"/>
    <w:rsid w:val="00FC2E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FC5"/>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unhideWhenUsed/>
    <w:rsid w:val="005F2FC5"/>
    <w:pPr>
      <w:spacing w:after="120" w:line="480" w:lineRule="auto"/>
      <w:ind w:left="283"/>
    </w:pPr>
  </w:style>
  <w:style w:type="character" w:customStyle="1" w:styleId="20">
    <w:name w:val="Основной текст с отступом 2 Знак"/>
    <w:basedOn w:val="a0"/>
    <w:link w:val="2"/>
    <w:uiPriority w:val="99"/>
    <w:rsid w:val="005F2FC5"/>
    <w:rPr>
      <w:rFonts w:ascii="Calibri" w:eastAsia="Times New Roman" w:hAnsi="Calibri" w:cs="Times New Roman"/>
      <w:lang w:eastAsia="ru-RU"/>
    </w:rPr>
  </w:style>
  <w:style w:type="paragraph" w:styleId="a3">
    <w:name w:val="Body Text"/>
    <w:aliases w:val="Знак5, Знак5,gl"/>
    <w:basedOn w:val="a"/>
    <w:link w:val="a4"/>
    <w:unhideWhenUsed/>
    <w:rsid w:val="005F2FC5"/>
    <w:pPr>
      <w:spacing w:after="120"/>
    </w:pPr>
  </w:style>
  <w:style w:type="character" w:customStyle="1" w:styleId="a4">
    <w:name w:val="Основной текст Знак"/>
    <w:aliases w:val="Знак5 Знак, Знак5 Знак,gl Знак"/>
    <w:basedOn w:val="a0"/>
    <w:link w:val="a3"/>
    <w:rsid w:val="005F2FC5"/>
    <w:rPr>
      <w:rFonts w:ascii="Calibri" w:eastAsia="Times New Roman" w:hAnsi="Calibri" w:cs="Times New Roman"/>
      <w:lang w:eastAsia="ru-RU"/>
    </w:rPr>
  </w:style>
  <w:style w:type="paragraph" w:customStyle="1" w:styleId="1">
    <w:name w:val="Текст1"/>
    <w:basedOn w:val="a"/>
    <w:uiPriority w:val="99"/>
    <w:rsid w:val="005F2FC5"/>
    <w:pPr>
      <w:suppressAutoHyphens/>
      <w:spacing w:after="0" w:line="240" w:lineRule="auto"/>
    </w:pPr>
    <w:rPr>
      <w:rFonts w:ascii="Courier New" w:hAnsi="Courier New" w:cs="Courier New"/>
      <w:sz w:val="20"/>
      <w:szCs w:val="20"/>
      <w:lang w:eastAsia="ar-SA"/>
    </w:rPr>
  </w:style>
  <w:style w:type="paragraph" w:styleId="a5">
    <w:name w:val="No Spacing"/>
    <w:link w:val="a6"/>
    <w:uiPriority w:val="1"/>
    <w:qFormat/>
    <w:rsid w:val="0085585B"/>
    <w:pPr>
      <w:spacing w:after="0" w:line="240" w:lineRule="auto"/>
    </w:pPr>
    <w:rPr>
      <w:rFonts w:ascii="Calibri" w:eastAsia="Times New Roman" w:hAnsi="Calibri" w:cs="Times New Roman"/>
      <w:lang w:eastAsia="ru-RU"/>
    </w:rPr>
  </w:style>
  <w:style w:type="character" w:customStyle="1" w:styleId="a6">
    <w:name w:val="Без интервала Знак"/>
    <w:basedOn w:val="a0"/>
    <w:link w:val="a5"/>
    <w:uiPriority w:val="1"/>
    <w:locked/>
    <w:rsid w:val="0085585B"/>
    <w:rPr>
      <w:rFonts w:ascii="Calibri" w:eastAsia="Times New Roman" w:hAnsi="Calibri" w:cs="Times New Roman"/>
      <w:lang w:eastAsia="ru-RU"/>
    </w:rPr>
  </w:style>
  <w:style w:type="character" w:customStyle="1" w:styleId="NoSpacingChar">
    <w:name w:val="No Spacing Char"/>
    <w:link w:val="21"/>
    <w:locked/>
    <w:rsid w:val="00310900"/>
    <w:rPr>
      <w:rFonts w:ascii="Calibri" w:eastAsia="Times New Roman" w:hAnsi="Calibri" w:cs="Times New Roman"/>
      <w:szCs w:val="20"/>
    </w:rPr>
  </w:style>
  <w:style w:type="paragraph" w:customStyle="1" w:styleId="21">
    <w:name w:val="Без интервала2"/>
    <w:link w:val="NoSpacingChar"/>
    <w:qFormat/>
    <w:rsid w:val="00310900"/>
    <w:pPr>
      <w:spacing w:after="0" w:line="240" w:lineRule="auto"/>
    </w:pPr>
    <w:rPr>
      <w:rFonts w:ascii="Calibri" w:eastAsia="Times New Roman" w:hAnsi="Calibri" w:cs="Times New Roman"/>
      <w:szCs w:val="20"/>
    </w:rPr>
  </w:style>
  <w:style w:type="paragraph" w:styleId="a7">
    <w:name w:val="List Paragraph"/>
    <w:basedOn w:val="a"/>
    <w:qFormat/>
    <w:rsid w:val="002F43FE"/>
    <w:pPr>
      <w:spacing w:after="0" w:line="240" w:lineRule="auto"/>
      <w:ind w:left="720"/>
      <w:contextualSpacing/>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FE5714-9BBC-4B67-8395-FE2C2B2D4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2187</Words>
  <Characters>12472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Civil.Aarau</dc:creator>
  <cp:keywords/>
  <dc:description/>
  <cp:lastModifiedBy>User</cp:lastModifiedBy>
  <cp:revision>4</cp:revision>
  <dcterms:created xsi:type="dcterms:W3CDTF">2016-10-10T10:18:00Z</dcterms:created>
  <dcterms:modified xsi:type="dcterms:W3CDTF">2016-10-14T06:07:00Z</dcterms:modified>
</cp:coreProperties>
</file>